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BBE" w:rsidRPr="000F54E4" w:rsidRDefault="002E5BBE" w:rsidP="004E4E8B">
      <w:pPr>
        <w:spacing w:line="360" w:lineRule="auto"/>
        <w:jc w:val="both"/>
        <w:rPr>
          <w:rFonts w:ascii="Times New Roman" w:hAnsi="Times New Roman"/>
          <w:sz w:val="24"/>
          <w:szCs w:val="24"/>
        </w:rPr>
      </w:pPr>
    </w:p>
    <w:p w:rsidR="002E5BBE" w:rsidRPr="000F54E4" w:rsidRDefault="002E5BBE" w:rsidP="004E4E8B">
      <w:pPr>
        <w:spacing w:line="360" w:lineRule="auto"/>
        <w:jc w:val="both"/>
        <w:rPr>
          <w:rFonts w:ascii="Times New Roman" w:hAnsi="Times New Roman"/>
          <w:sz w:val="24"/>
          <w:szCs w:val="24"/>
        </w:rPr>
      </w:pPr>
    </w:p>
    <w:p w:rsidR="002E5BBE" w:rsidRPr="000F54E4" w:rsidRDefault="00AD49F7" w:rsidP="004E4E8B">
      <w:pPr>
        <w:spacing w:line="360" w:lineRule="auto"/>
        <w:jc w:val="both"/>
        <w:rPr>
          <w:rFonts w:ascii="Times New Roman" w:hAnsi="Times New Roman"/>
          <w:sz w:val="24"/>
          <w:szCs w:val="24"/>
        </w:rPr>
      </w:pPr>
      <w:r>
        <w:rPr>
          <w:rFonts w:ascii="Times New Roman" w:hAnsi="Times New Roman"/>
          <w:noProof/>
          <w:sz w:val="24"/>
          <w:szCs w:val="24"/>
          <w:lang w:eastAsia="pt-BR"/>
        </w:rPr>
        <w:pict>
          <v:shapetype id="_x0000_t202" coordsize="21600,21600" o:spt="202" path="m,l,21600r21600,l21600,xe">
            <v:stroke joinstyle="miter"/>
            <v:path gradientshapeok="t" o:connecttype="rect"/>
          </v:shapetype>
          <v:shape id="_x0000_s1044" type="#_x0000_t202" style="position:absolute;left:0;text-align:left;margin-left:348.7pt;margin-top:11pt;width:41.25pt;height:41.25pt;z-index:251656192">
            <v:textbox style="mso-next-textbox:#_x0000_s1044">
              <w:txbxContent>
                <w:p w:rsidR="00FC04CE" w:rsidRDefault="00FC04CE" w:rsidP="002E5BBE">
                  <w:r>
                    <w:rPr>
                      <w:noProof/>
                      <w:lang w:eastAsia="pt-BR"/>
                    </w:rPr>
                    <w:drawing>
                      <wp:inline distT="0" distB="0" distL="0" distR="0">
                        <wp:extent cx="332740" cy="427355"/>
                        <wp:effectExtent l="19050" t="0" r="0" b="0"/>
                        <wp:docPr id="2" name="Imagem 3" descr="Nova ima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Nova imagem.JPG"/>
                                <pic:cNvPicPr>
                                  <a:picLocks noChangeAspect="1" noChangeArrowheads="1"/>
                                </pic:cNvPicPr>
                              </pic:nvPicPr>
                              <pic:blipFill>
                                <a:blip r:embed="rId8"/>
                                <a:srcRect/>
                                <a:stretch>
                                  <a:fillRect/>
                                </a:stretch>
                              </pic:blipFill>
                              <pic:spPr bwMode="auto">
                                <a:xfrm>
                                  <a:off x="0" y="0"/>
                                  <a:ext cx="332740" cy="427355"/>
                                </a:xfrm>
                                <a:prstGeom prst="rect">
                                  <a:avLst/>
                                </a:prstGeom>
                                <a:noFill/>
                                <a:ln w="9525">
                                  <a:noFill/>
                                  <a:miter lim="800000"/>
                                  <a:headEnd/>
                                  <a:tailEnd/>
                                </a:ln>
                              </pic:spPr>
                            </pic:pic>
                          </a:graphicData>
                        </a:graphic>
                      </wp:inline>
                    </w:drawing>
                  </w:r>
                </w:p>
              </w:txbxContent>
            </v:textbox>
          </v:shape>
        </w:pict>
      </w:r>
    </w:p>
    <w:p w:rsidR="002E5BBE" w:rsidRPr="000F54E4" w:rsidRDefault="002E5BBE" w:rsidP="004E4E8B">
      <w:pPr>
        <w:spacing w:line="360" w:lineRule="auto"/>
        <w:jc w:val="both"/>
        <w:rPr>
          <w:rFonts w:ascii="Times New Roman" w:hAnsi="Times New Roman"/>
          <w:sz w:val="24"/>
          <w:szCs w:val="24"/>
        </w:rPr>
      </w:pPr>
    </w:p>
    <w:p w:rsidR="002E5BBE" w:rsidRPr="000F54E4" w:rsidRDefault="00AD49F7" w:rsidP="004E4E8B">
      <w:pPr>
        <w:spacing w:line="360" w:lineRule="auto"/>
        <w:jc w:val="both"/>
        <w:rPr>
          <w:rFonts w:ascii="Times New Roman" w:hAnsi="Times New Roman"/>
          <w:sz w:val="24"/>
          <w:szCs w:val="24"/>
        </w:rPr>
      </w:pPr>
      <w:r>
        <w:rPr>
          <w:rFonts w:ascii="Times New Roman" w:hAnsi="Times New Roman"/>
          <w:noProof/>
          <w:sz w:val="24"/>
          <w:szCs w:val="24"/>
        </w:rPr>
        <w:pict>
          <v:group id="_x0000_s1026" style="position:absolute;left:0;text-align:left;margin-left:0;margin-top:0;width:564.5pt;height:798.8pt;z-index:251657216;mso-width-percent:950;mso-height-percent:950;mso-position-horizontal:center;mso-position-horizontal-relative:page;mso-position-vertical:center;mso-position-vertical-relative:page;mso-width-percent:950;mso-height-percent:950" coordorigin="316,406" coordsize="11608,15028" o:allowincell="f">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8c8c8c" strokecolor="white" strokeweight="1pt">
                <v:fill r:id="rId9" o:title="Zig zag" color2="#bfbfbf" type="pattern"/>
                <v:shadow color="#d8d8d8" offset="3pt,3pt" offset2="2pt,2pt"/>
              </v:rect>
              <v:rect id="_x0000_s1029" style="position:absolute;left:3446;top:406;width:8475;height:15025;mso-width-relative:margin" fillcolor="#737373" strokecolor="white" strokeweight="1pt">
                <v:shadow color="#d8d8d8" offset="3pt,3pt" offset2="2pt,2pt"/>
                <v:textbox style="mso-next-textbox:#_x0000_s1029" inset="18pt,108pt,36pt">
                  <w:txbxContent>
                    <w:p w:rsidR="00FC04CE" w:rsidRPr="009374BF" w:rsidRDefault="00FC04CE" w:rsidP="002E5BBE">
                      <w:pPr>
                        <w:pStyle w:val="SemEspaamento"/>
                        <w:rPr>
                          <w:color w:val="FFFFFF"/>
                          <w:sz w:val="80"/>
                          <w:szCs w:val="80"/>
                        </w:rPr>
                      </w:pPr>
                      <w:r w:rsidRPr="009374BF">
                        <w:rPr>
                          <w:color w:val="FFFFFF"/>
                          <w:sz w:val="80"/>
                          <w:szCs w:val="80"/>
                        </w:rPr>
                        <w:t>PAINT - UFRPE</w:t>
                      </w:r>
                    </w:p>
                    <w:p w:rsidR="00FC04CE" w:rsidRPr="009374BF" w:rsidRDefault="00FC04CE" w:rsidP="002E5BBE">
                      <w:pPr>
                        <w:pStyle w:val="SemEspaamento"/>
                        <w:rPr>
                          <w:color w:val="FFFFFF"/>
                          <w:sz w:val="40"/>
                          <w:szCs w:val="40"/>
                        </w:rPr>
                      </w:pPr>
                      <w:r w:rsidRPr="009374BF">
                        <w:rPr>
                          <w:color w:val="FFFFFF"/>
                          <w:sz w:val="40"/>
                          <w:szCs w:val="40"/>
                        </w:rPr>
                        <w:t>Plano Anual de Atividades de Auditoria Interna/ 201</w:t>
                      </w:r>
                      <w:r>
                        <w:rPr>
                          <w:color w:val="FFFFFF"/>
                          <w:sz w:val="40"/>
                          <w:szCs w:val="40"/>
                        </w:rPr>
                        <w:t>4</w:t>
                      </w:r>
                    </w:p>
                    <w:p w:rsidR="00FC04CE" w:rsidRPr="009374BF" w:rsidRDefault="00FC04CE" w:rsidP="002E5BBE">
                      <w:pPr>
                        <w:pStyle w:val="SemEspaamento"/>
                        <w:rPr>
                          <w:color w:val="FFFFFF"/>
                        </w:rPr>
                      </w:pPr>
                    </w:p>
                    <w:p w:rsidR="00FC04CE" w:rsidRPr="009374BF" w:rsidRDefault="00FC04CE" w:rsidP="002E5BBE">
                      <w:pPr>
                        <w:pStyle w:val="SemEspaamento"/>
                        <w:rPr>
                          <w:color w:val="FFFFFF"/>
                        </w:rPr>
                      </w:pPr>
                    </w:p>
                    <w:p w:rsidR="00FC04CE" w:rsidRPr="009374BF" w:rsidRDefault="00FC04CE" w:rsidP="002E5BBE">
                      <w:pPr>
                        <w:pStyle w:val="SemEspaamento"/>
                        <w:jc w:val="both"/>
                        <w:rPr>
                          <w:color w:val="FFFFFF"/>
                        </w:rPr>
                      </w:pPr>
                      <w:r w:rsidRPr="009374BF">
                        <w:rPr>
                          <w:color w:val="FFFFFF"/>
                        </w:rPr>
                        <w:t xml:space="preserve">Planejamento das ações de </w:t>
                      </w:r>
                      <w:r>
                        <w:rPr>
                          <w:color w:val="FFFFFF"/>
                        </w:rPr>
                        <w:t>A</w:t>
                      </w:r>
                      <w:r w:rsidRPr="009374BF">
                        <w:rPr>
                          <w:color w:val="FFFFFF"/>
                        </w:rPr>
                        <w:t>uditoria para o exercício de 201</w:t>
                      </w:r>
                      <w:r>
                        <w:rPr>
                          <w:color w:val="FFFFFF"/>
                        </w:rPr>
                        <w:t>4</w:t>
                      </w:r>
                      <w:r w:rsidRPr="009374BF">
                        <w:rPr>
                          <w:color w:val="FFFFFF"/>
                        </w:rPr>
                        <w:t>, bem como das ações de desenvolvimento institucional e de capacitação que corroboram para o fortalecimento da Unidade de Auditoria Interna da UFRPE</w:t>
                      </w:r>
                      <w:r>
                        <w:rPr>
                          <w:color w:val="FFFFFF"/>
                        </w:rPr>
                        <w:t>.</w:t>
                      </w:r>
                    </w:p>
                    <w:p w:rsidR="00FC04CE" w:rsidRPr="009374BF" w:rsidRDefault="00FC04CE" w:rsidP="002E5BBE">
                      <w:pPr>
                        <w:pStyle w:val="SemEspaamento"/>
                        <w:jc w:val="both"/>
                        <w:rPr>
                          <w:color w:val="FFFFFF"/>
                        </w:rPr>
                      </w:pPr>
                    </w:p>
                    <w:p w:rsidR="00FC04CE" w:rsidRPr="009374BF" w:rsidRDefault="00FC04CE" w:rsidP="002E5BBE">
                      <w:pPr>
                        <w:pStyle w:val="SemEspaamento"/>
                        <w:jc w:val="both"/>
                        <w:rPr>
                          <w:color w:val="FFFFFF"/>
                        </w:rPr>
                      </w:pPr>
                    </w:p>
                    <w:p w:rsidR="00FC04CE" w:rsidRPr="009374BF" w:rsidRDefault="00FC04CE" w:rsidP="002E5BBE">
                      <w:pPr>
                        <w:pStyle w:val="SemEspaamento"/>
                        <w:rPr>
                          <w:color w:val="FFFFFF"/>
                        </w:rPr>
                      </w:pPr>
                      <w:r>
                        <w:rPr>
                          <w:noProof/>
                          <w:color w:val="FFFFFF"/>
                          <w:lang w:eastAsia="pt-BR"/>
                        </w:rPr>
                        <w:drawing>
                          <wp:inline distT="0" distB="0" distL="0" distR="0">
                            <wp:extent cx="4834717" cy="2809875"/>
                            <wp:effectExtent l="19050" t="0" r="3983" b="0"/>
                            <wp:docPr id="3" name="Imagem 0" descr="quadro-gran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quadro-grande.gif"/>
                                    <pic:cNvPicPr>
                                      <a:picLocks noChangeAspect="1" noChangeArrowheads="1"/>
                                    </pic:cNvPicPr>
                                  </pic:nvPicPr>
                                  <pic:blipFill>
                                    <a:blip r:embed="rId10"/>
                                    <a:srcRect/>
                                    <a:stretch>
                                      <a:fillRect/>
                                    </a:stretch>
                                  </pic:blipFill>
                                  <pic:spPr bwMode="auto">
                                    <a:xfrm>
                                      <a:off x="0" y="0"/>
                                      <a:ext cx="4837425" cy="2811449"/>
                                    </a:xfrm>
                                    <a:prstGeom prst="rect">
                                      <a:avLst/>
                                    </a:prstGeom>
                                    <a:noFill/>
                                    <a:ln w="9525">
                                      <a:noFill/>
                                      <a:miter lim="800000"/>
                                      <a:headEnd/>
                                      <a:tailEnd/>
                                    </a:ln>
                                  </pic:spPr>
                                </pic:pic>
                              </a:graphicData>
                            </a:graphic>
                          </wp:inline>
                        </w:drawing>
                      </w:r>
                    </w:p>
                  </w:txbxContent>
                </v:textbox>
              </v:rect>
              <v:group id="_x0000_s1030" style="position:absolute;left:321;top:3424;width:3125;height:6069" coordorigin="654,3599" coordsize="2880,5760">
                <v:rect id="_x0000_s1031" style="position:absolute;left:2094;top:6479;width:1440;height:1440;flip:x;mso-width-relative:margin;v-text-anchor:middle" fillcolor="#a5a5a5" strokecolor="white" strokeweight="1pt">
                  <v:fill opacity="52429f"/>
                  <v:shadow color="#d8d8d8" offset="3pt,3pt" offset2="2pt,2pt"/>
                </v:rect>
                <v:rect id="_x0000_s1032" style="position:absolute;left:2094;top:5039;width:1440;height:1440;flip:x;mso-width-relative:margin;v-text-anchor:middle" fillcolor="#d8d8d8" strokecolor="white" strokeweight="1pt">
                  <v:fill opacity=".5"/>
                  <v:shadow color="#d8d8d8" offset="3pt,3pt" offset2="2pt,2pt"/>
                </v:rect>
                <v:rect id="_x0000_s1033" style="position:absolute;left:654;top:5039;width:1440;height:1440;flip:x;mso-width-relative:margin;v-text-anchor:middle" fillcolor="#a5a5a5" strokecolor="white" strokeweight="1pt">
                  <v:fill opacity="52429f"/>
                  <v:shadow color="#d8d8d8" offset="3pt,3pt" offset2="2pt,2pt"/>
                </v:rect>
                <v:rect id="_x0000_s1034" style="position:absolute;left:654;top:3599;width:1440;height:1440;flip:x;mso-width-relative:margin;v-text-anchor:middle" fillcolor="#d8d8d8" strokecolor="white" strokeweight="1pt">
                  <v:fill opacity=".5"/>
                  <v:shadow color="#d8d8d8" offset="3pt,3pt" offset2="2pt,2pt"/>
                </v:rect>
                <v:rect id="_x0000_s1035" style="position:absolute;left:654;top:6479;width:1440;height:1440;flip:x;mso-width-relative:margin;v-text-anchor:middle" fillcolor="#d8d8d8" strokecolor="white" strokeweight="1pt">
                  <v:fill opacity=".5"/>
                  <v:shadow color="#d8d8d8" offset="3pt,3pt" offset2="2pt,2pt"/>
                </v:rect>
                <v:rect id="_x0000_s1036" style="position:absolute;left:2094;top:7919;width:1440;height:1440;flip:x;mso-width-relative:margin;v-text-anchor:middle" fillcolor="#d8d8d8" strokecolor="white" strokeweight="1pt">
                  <v:fill opacity=".5"/>
                  <v:shadow color="#d8d8d8" offset="3pt,3pt" offset2="2pt,2pt"/>
                </v:rect>
              </v:group>
              <v:rect id="_x0000_s1037" style="position:absolute;left:2690;top:406;width:1563;height:1518;flip:x;mso-width-relative:margin;v-text-anchor:bottom" fillcolor="#c0504d" strokecolor="white" strokeweight="1pt">
                <v:shadow color="#d8d8d8" offset="3pt,3pt" offset2="2pt,2pt"/>
                <v:textbox style="mso-next-textbox:#_x0000_s1037">
                  <w:txbxContent>
                    <w:p w:rsidR="00FC04CE" w:rsidRPr="009374BF" w:rsidRDefault="00FC04CE" w:rsidP="002E5BBE">
                      <w:pPr>
                        <w:jc w:val="center"/>
                        <w:rPr>
                          <w:color w:val="FFFFFF"/>
                          <w:sz w:val="48"/>
                          <w:szCs w:val="52"/>
                        </w:rPr>
                      </w:pPr>
                      <w:r w:rsidRPr="009374BF">
                        <w:rPr>
                          <w:color w:val="FFFFFF"/>
                          <w:sz w:val="56"/>
                          <w:szCs w:val="56"/>
                        </w:rPr>
                        <w:t>201</w:t>
                      </w:r>
                      <w:r>
                        <w:rPr>
                          <w:color w:val="FFFFFF"/>
                          <w:sz w:val="56"/>
                          <w:szCs w:val="56"/>
                        </w:rPr>
                        <w:t>4</w:t>
                      </w:r>
                    </w:p>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strokecolor="white" strokeweight="1pt">
                  <v:fill opacity=".5"/>
                  <v:shadow color="#d8d8d8" offset="3pt,3pt" offset2="2pt,2pt"/>
                </v:rect>
                <v:rect id="_x0000_s1041" style="position:absolute;left:10194;top:13364;width:1440;height:1440;flip:x;mso-width-relative:margin;v-text-anchor:middle" fillcolor="#c0504d" strokecolor="white" strokeweight="1pt">
                  <v:shadow color="#d8d8d8" offset="3pt,3pt" offset2="2pt,2pt"/>
                </v:rect>
                <v:rect id="_x0000_s1042" style="position:absolute;left:8754;top:13364;width:1440;height:1440;flip:x;mso-width-relative:margin;v-text-anchor:middle" fillcolor="#bfbfbf" strokecolor="white" strokeweight="1pt">
                  <v:fill opacity=".5"/>
                  <v:shadow color="#d8d8d8" offset="3pt,3pt" offset2="2pt,2pt"/>
                </v:rect>
              </v:group>
              <v:rect id="_x0000_s1043" style="position:absolute;left:3446;top:13758;width:7105;height:1382;v-text-anchor:bottom" filled="f" stroked="f" strokecolor="white" strokeweight="1pt">
                <v:fill opacity="52429f"/>
                <v:shadow color="#d8d8d8" offset="3pt,3pt" offset2="2pt,2pt"/>
                <v:textbox style="mso-next-textbox:#_x0000_s1043" inset=",0,,0">
                  <w:txbxContent>
                    <w:p w:rsidR="00FC04CE" w:rsidRPr="009374BF" w:rsidRDefault="00FC04CE" w:rsidP="002E5BBE">
                      <w:pPr>
                        <w:pStyle w:val="SemEspaamento"/>
                        <w:jc w:val="center"/>
                        <w:rPr>
                          <w:color w:val="FFFFFF"/>
                        </w:rPr>
                      </w:pPr>
                      <w:r>
                        <w:rPr>
                          <w:caps/>
                          <w:color w:val="FFFFFF"/>
                        </w:rPr>
                        <w:t xml:space="preserve">UNIDADE DE </w:t>
                      </w:r>
                      <w:r w:rsidRPr="009374BF">
                        <w:rPr>
                          <w:caps/>
                          <w:color w:val="FFFFFF"/>
                        </w:rPr>
                        <w:t>Auditoria interna</w:t>
                      </w:r>
                      <w:r>
                        <w:rPr>
                          <w:caps/>
                          <w:color w:val="FFFFFF"/>
                        </w:rPr>
                        <w:t xml:space="preserve"> DA UFRPE</w:t>
                      </w:r>
                    </w:p>
                    <w:p w:rsidR="00FC04CE" w:rsidRPr="009374BF" w:rsidRDefault="00FC04CE" w:rsidP="002E5BBE">
                      <w:pPr>
                        <w:pStyle w:val="SemEspaamento"/>
                        <w:jc w:val="center"/>
                        <w:rPr>
                          <w:color w:val="FFFFFF"/>
                        </w:rPr>
                      </w:pPr>
                      <w:r>
                        <w:rPr>
                          <w:color w:val="FFFFFF"/>
                        </w:rPr>
                        <w:t>Novembro/2013</w:t>
                      </w:r>
                    </w:p>
                  </w:txbxContent>
                </v:textbox>
              </v:rect>
            </v:group>
            <w10:wrap anchorx="page" anchory="page"/>
          </v:group>
        </w:pict>
      </w:r>
    </w:p>
    <w:p w:rsidR="002E5BBE" w:rsidRPr="000F54E4" w:rsidRDefault="002E5BBE" w:rsidP="004E4E8B">
      <w:pPr>
        <w:spacing w:line="360" w:lineRule="auto"/>
        <w:jc w:val="both"/>
        <w:rPr>
          <w:rFonts w:ascii="Times New Roman" w:hAnsi="Times New Roman"/>
          <w:sz w:val="24"/>
          <w:szCs w:val="24"/>
        </w:rPr>
      </w:pPr>
      <w:r w:rsidRPr="000F54E4">
        <w:rPr>
          <w:rFonts w:ascii="Times New Roman" w:hAnsi="Times New Roman"/>
          <w:sz w:val="24"/>
          <w:szCs w:val="24"/>
        </w:rPr>
        <w:br w:type="page"/>
      </w:r>
    </w:p>
    <w:p w:rsidR="00890D08" w:rsidRPr="000F54E4" w:rsidRDefault="00890D08" w:rsidP="00E80FD6">
      <w:pPr>
        <w:spacing w:before="240" w:line="360" w:lineRule="auto"/>
        <w:jc w:val="center"/>
        <w:rPr>
          <w:rFonts w:ascii="Times New Roman" w:hAnsi="Times New Roman"/>
          <w:b/>
          <w:sz w:val="24"/>
          <w:szCs w:val="24"/>
        </w:rPr>
      </w:pPr>
    </w:p>
    <w:p w:rsidR="002E5BBE" w:rsidRPr="000F54E4" w:rsidRDefault="002E5BBE" w:rsidP="00E80FD6">
      <w:pPr>
        <w:spacing w:before="240" w:line="360" w:lineRule="auto"/>
        <w:jc w:val="center"/>
        <w:rPr>
          <w:rFonts w:ascii="Times New Roman" w:hAnsi="Times New Roman"/>
          <w:b/>
          <w:sz w:val="24"/>
          <w:szCs w:val="24"/>
        </w:rPr>
      </w:pPr>
      <w:r w:rsidRPr="000F54E4">
        <w:rPr>
          <w:rFonts w:ascii="Times New Roman" w:hAnsi="Times New Roman"/>
          <w:b/>
          <w:sz w:val="24"/>
          <w:szCs w:val="24"/>
        </w:rPr>
        <w:t>SUMÁRIO</w:t>
      </w:r>
    </w:p>
    <w:p w:rsidR="002E5BBE" w:rsidRPr="000F54E4" w:rsidRDefault="002E5BBE" w:rsidP="004E4E8B">
      <w:pPr>
        <w:pStyle w:val="CabealhodoSumrio"/>
        <w:spacing w:line="360" w:lineRule="auto"/>
        <w:jc w:val="both"/>
        <w:rPr>
          <w:rFonts w:ascii="Times New Roman" w:hAnsi="Times New Roman"/>
          <w:color w:val="auto"/>
          <w:szCs w:val="24"/>
        </w:rPr>
      </w:pPr>
    </w:p>
    <w:p w:rsidR="004E4E8B" w:rsidRPr="000F54E4" w:rsidRDefault="00AD49F7">
      <w:pPr>
        <w:pStyle w:val="Sumrio1"/>
        <w:rPr>
          <w:rStyle w:val="Hyperlink"/>
          <w:rFonts w:ascii="Times New Roman" w:hAnsi="Times New Roman"/>
          <w:color w:val="auto"/>
          <w:sz w:val="24"/>
          <w:szCs w:val="24"/>
          <w:u w:val="none"/>
        </w:rPr>
      </w:pPr>
      <w:r w:rsidRPr="000F54E4">
        <w:rPr>
          <w:rStyle w:val="Hyperlink"/>
          <w:rFonts w:ascii="Times New Roman" w:hAnsi="Times New Roman"/>
          <w:noProof/>
          <w:color w:val="auto"/>
          <w:sz w:val="24"/>
          <w:szCs w:val="24"/>
          <w:u w:val="none"/>
        </w:rPr>
        <w:fldChar w:fldCharType="begin"/>
      </w:r>
      <w:r w:rsidR="002E5BBE" w:rsidRPr="000F54E4">
        <w:rPr>
          <w:rStyle w:val="Hyperlink"/>
          <w:rFonts w:ascii="Times New Roman" w:hAnsi="Times New Roman"/>
          <w:noProof/>
          <w:color w:val="auto"/>
          <w:sz w:val="24"/>
          <w:szCs w:val="24"/>
          <w:u w:val="none"/>
        </w:rPr>
        <w:instrText xml:space="preserve"> TOC \o "1-3" \h \z \u </w:instrText>
      </w:r>
      <w:r w:rsidRPr="000F54E4">
        <w:rPr>
          <w:rStyle w:val="Hyperlink"/>
          <w:rFonts w:ascii="Times New Roman" w:hAnsi="Times New Roman"/>
          <w:noProof/>
          <w:color w:val="auto"/>
          <w:sz w:val="24"/>
          <w:szCs w:val="24"/>
          <w:u w:val="none"/>
        </w:rPr>
        <w:fldChar w:fldCharType="separate"/>
      </w:r>
      <w:hyperlink w:anchor="_Toc369077665" w:history="1">
        <w:r w:rsidR="004E4E8B" w:rsidRPr="000F54E4">
          <w:rPr>
            <w:rStyle w:val="Hyperlink"/>
            <w:rFonts w:ascii="Times New Roman" w:hAnsi="Times New Roman"/>
            <w:noProof/>
            <w:color w:val="auto"/>
            <w:sz w:val="24"/>
            <w:szCs w:val="24"/>
            <w:u w:val="none"/>
          </w:rPr>
          <w:t>I - INTRODUÇÃO</w:t>
        </w:r>
        <w:r w:rsidR="004E4E8B" w:rsidRPr="000F54E4">
          <w:rPr>
            <w:rStyle w:val="Hyperlink"/>
            <w:rFonts w:ascii="Times New Roman" w:hAnsi="Times New Roman"/>
            <w:webHidden/>
            <w:color w:val="auto"/>
            <w:sz w:val="24"/>
            <w:szCs w:val="24"/>
            <w:u w:val="none"/>
          </w:rPr>
          <w:tab/>
        </w:r>
        <w:r w:rsidR="00B15FCE" w:rsidRPr="000F54E4">
          <w:rPr>
            <w:rStyle w:val="Hyperlink"/>
            <w:rFonts w:ascii="Times New Roman" w:hAnsi="Times New Roman"/>
            <w:webHidden/>
            <w:color w:val="auto"/>
            <w:sz w:val="24"/>
            <w:szCs w:val="24"/>
            <w:u w:val="none"/>
          </w:rPr>
          <w:t>3</w:t>
        </w:r>
      </w:hyperlink>
    </w:p>
    <w:p w:rsidR="004E4E8B" w:rsidRPr="000F54E4" w:rsidRDefault="00AD49F7">
      <w:pPr>
        <w:pStyle w:val="Sumrio1"/>
        <w:rPr>
          <w:rStyle w:val="Hyperlink"/>
          <w:rFonts w:ascii="Times New Roman" w:hAnsi="Times New Roman"/>
          <w:color w:val="auto"/>
          <w:sz w:val="24"/>
          <w:szCs w:val="24"/>
          <w:u w:val="none"/>
        </w:rPr>
      </w:pPr>
      <w:hyperlink w:anchor="_Toc369077666" w:history="1">
        <w:r w:rsidR="004E4E8B" w:rsidRPr="000F54E4">
          <w:rPr>
            <w:rStyle w:val="Hyperlink"/>
            <w:rFonts w:ascii="Times New Roman" w:hAnsi="Times New Roman"/>
            <w:noProof/>
            <w:color w:val="auto"/>
            <w:sz w:val="24"/>
            <w:szCs w:val="24"/>
            <w:u w:val="none"/>
          </w:rPr>
          <w:t>II -</w:t>
        </w:r>
        <w:r w:rsidR="004E4E8B" w:rsidRPr="000F54E4">
          <w:rPr>
            <w:rStyle w:val="Hyperlink"/>
            <w:rFonts w:ascii="Times New Roman" w:hAnsi="Times New Roman"/>
            <w:color w:val="auto"/>
            <w:sz w:val="24"/>
            <w:szCs w:val="24"/>
            <w:u w:val="none"/>
          </w:rPr>
          <w:tab/>
        </w:r>
        <w:r w:rsidR="004E4E8B" w:rsidRPr="000F54E4">
          <w:rPr>
            <w:rStyle w:val="Hyperlink"/>
            <w:rFonts w:ascii="Times New Roman" w:hAnsi="Times New Roman"/>
            <w:noProof/>
            <w:color w:val="auto"/>
            <w:sz w:val="24"/>
            <w:szCs w:val="24"/>
            <w:u w:val="none"/>
          </w:rPr>
          <w:t>AÇÕES PREVISTAS DA AUDITORIA INTERNA E SEUS OBJETIVOS</w:t>
        </w:r>
        <w:r w:rsidR="004E4E8B" w:rsidRPr="000F54E4">
          <w:rPr>
            <w:rStyle w:val="Hyperlink"/>
            <w:rFonts w:ascii="Times New Roman" w:hAnsi="Times New Roman"/>
            <w:webHidden/>
            <w:color w:val="auto"/>
            <w:sz w:val="24"/>
            <w:szCs w:val="24"/>
            <w:u w:val="none"/>
          </w:rPr>
          <w:tab/>
        </w:r>
        <w:r w:rsidR="00B15FCE" w:rsidRPr="000F54E4">
          <w:rPr>
            <w:rStyle w:val="Hyperlink"/>
            <w:rFonts w:ascii="Times New Roman" w:hAnsi="Times New Roman"/>
            <w:webHidden/>
            <w:color w:val="auto"/>
            <w:sz w:val="24"/>
            <w:szCs w:val="24"/>
            <w:u w:val="none"/>
          </w:rPr>
          <w:t>3</w:t>
        </w:r>
      </w:hyperlink>
    </w:p>
    <w:p w:rsidR="004E4E8B" w:rsidRPr="000F54E4" w:rsidRDefault="00AD49F7">
      <w:pPr>
        <w:pStyle w:val="Sumrio1"/>
        <w:rPr>
          <w:rStyle w:val="Hyperlink"/>
          <w:rFonts w:ascii="Times New Roman" w:hAnsi="Times New Roman"/>
          <w:color w:val="auto"/>
          <w:sz w:val="24"/>
          <w:szCs w:val="24"/>
          <w:u w:val="none"/>
        </w:rPr>
      </w:pPr>
      <w:hyperlink w:anchor="_Toc369077667" w:history="1">
        <w:r w:rsidR="004E4E8B" w:rsidRPr="000F54E4">
          <w:rPr>
            <w:rStyle w:val="Hyperlink"/>
            <w:rFonts w:ascii="Times New Roman" w:hAnsi="Times New Roman"/>
            <w:noProof/>
            <w:color w:val="auto"/>
            <w:sz w:val="24"/>
            <w:szCs w:val="24"/>
            <w:u w:val="none"/>
          </w:rPr>
          <w:t>III -</w:t>
        </w:r>
        <w:r w:rsidR="004E4E8B" w:rsidRPr="000F54E4">
          <w:rPr>
            <w:rStyle w:val="Hyperlink"/>
            <w:rFonts w:ascii="Times New Roman" w:hAnsi="Times New Roman"/>
            <w:color w:val="auto"/>
            <w:sz w:val="24"/>
            <w:szCs w:val="24"/>
            <w:u w:val="none"/>
          </w:rPr>
          <w:tab/>
        </w:r>
        <w:r w:rsidR="004E4E8B" w:rsidRPr="000F54E4">
          <w:rPr>
            <w:rStyle w:val="Hyperlink"/>
            <w:rFonts w:ascii="Times New Roman" w:hAnsi="Times New Roman"/>
            <w:noProof/>
            <w:color w:val="auto"/>
            <w:sz w:val="24"/>
            <w:szCs w:val="24"/>
            <w:u w:val="none"/>
          </w:rPr>
          <w:t>ÁREAS CONTEMPLADAS NO PLANO DE ATIVIDADES DA AUDITORIA INTERNA PARA O EXERCÍCIO DE 2014.</w:t>
        </w:r>
        <w:r w:rsidR="004E4E8B" w:rsidRPr="000F54E4">
          <w:rPr>
            <w:rStyle w:val="Hyperlink"/>
            <w:rFonts w:ascii="Times New Roman" w:hAnsi="Times New Roman"/>
            <w:webHidden/>
            <w:color w:val="auto"/>
            <w:sz w:val="24"/>
            <w:szCs w:val="24"/>
            <w:u w:val="none"/>
          </w:rPr>
          <w:tab/>
        </w:r>
        <w:r w:rsidR="00B15FCE" w:rsidRPr="000F54E4">
          <w:rPr>
            <w:rStyle w:val="Hyperlink"/>
            <w:rFonts w:ascii="Times New Roman" w:hAnsi="Times New Roman"/>
            <w:webHidden/>
            <w:color w:val="auto"/>
            <w:sz w:val="24"/>
            <w:szCs w:val="24"/>
            <w:u w:val="none"/>
          </w:rPr>
          <w:t>3</w:t>
        </w:r>
      </w:hyperlink>
    </w:p>
    <w:p w:rsidR="004E4E8B" w:rsidRPr="000F54E4" w:rsidRDefault="00AD49F7">
      <w:pPr>
        <w:pStyle w:val="Sumrio1"/>
        <w:rPr>
          <w:rStyle w:val="Hyperlink"/>
          <w:rFonts w:ascii="Times New Roman" w:hAnsi="Times New Roman"/>
          <w:color w:val="auto"/>
          <w:sz w:val="24"/>
          <w:szCs w:val="24"/>
          <w:u w:val="none"/>
        </w:rPr>
      </w:pPr>
      <w:hyperlink w:anchor="_Toc369077668" w:history="1">
        <w:r w:rsidR="004E4E8B" w:rsidRPr="000F54E4">
          <w:rPr>
            <w:rStyle w:val="Hyperlink"/>
            <w:rFonts w:ascii="Times New Roman" w:hAnsi="Times New Roman"/>
            <w:noProof/>
            <w:color w:val="auto"/>
            <w:sz w:val="24"/>
            <w:szCs w:val="24"/>
            <w:u w:val="none"/>
          </w:rPr>
          <w:t>IV -</w:t>
        </w:r>
        <w:r w:rsidR="004E4E8B" w:rsidRPr="000F54E4">
          <w:rPr>
            <w:rStyle w:val="Hyperlink"/>
            <w:rFonts w:ascii="Times New Roman" w:hAnsi="Times New Roman"/>
            <w:color w:val="auto"/>
            <w:sz w:val="24"/>
            <w:szCs w:val="24"/>
            <w:u w:val="none"/>
          </w:rPr>
          <w:tab/>
        </w:r>
        <w:r w:rsidR="004E4E8B" w:rsidRPr="000F54E4">
          <w:rPr>
            <w:rStyle w:val="Hyperlink"/>
            <w:rFonts w:ascii="Times New Roman" w:hAnsi="Times New Roman"/>
            <w:noProof/>
            <w:color w:val="auto"/>
            <w:sz w:val="24"/>
            <w:szCs w:val="24"/>
            <w:u w:val="none"/>
          </w:rPr>
          <w:t>AÇÕES DE DESENVOLVIMENTO INSTITUCIONAL E DE CAPACITAÇÃO</w:t>
        </w:r>
        <w:r w:rsidR="004E4E8B" w:rsidRPr="000F54E4">
          <w:rPr>
            <w:rStyle w:val="Hyperlink"/>
            <w:rFonts w:ascii="Times New Roman" w:hAnsi="Times New Roman"/>
            <w:webHidden/>
            <w:color w:val="auto"/>
            <w:sz w:val="24"/>
            <w:szCs w:val="24"/>
            <w:u w:val="none"/>
          </w:rPr>
          <w:tab/>
        </w:r>
        <w:r w:rsidR="00B15FCE" w:rsidRPr="000F54E4">
          <w:rPr>
            <w:rStyle w:val="Hyperlink"/>
            <w:rFonts w:ascii="Times New Roman" w:hAnsi="Times New Roman"/>
            <w:webHidden/>
            <w:color w:val="auto"/>
            <w:sz w:val="24"/>
            <w:szCs w:val="24"/>
            <w:u w:val="none"/>
          </w:rPr>
          <w:t>4</w:t>
        </w:r>
      </w:hyperlink>
    </w:p>
    <w:p w:rsidR="004E4E8B" w:rsidRPr="000F54E4" w:rsidRDefault="00AD49F7">
      <w:pPr>
        <w:pStyle w:val="Sumrio1"/>
        <w:rPr>
          <w:rStyle w:val="Hyperlink"/>
          <w:rFonts w:ascii="Times New Roman" w:hAnsi="Times New Roman"/>
          <w:color w:val="auto"/>
          <w:sz w:val="24"/>
          <w:szCs w:val="24"/>
          <w:u w:val="none"/>
        </w:rPr>
      </w:pPr>
      <w:hyperlink w:anchor="_Toc369077670" w:history="1">
        <w:r w:rsidR="004E4E8B" w:rsidRPr="000F54E4">
          <w:rPr>
            <w:rStyle w:val="Hyperlink"/>
            <w:rFonts w:ascii="Times New Roman" w:hAnsi="Times New Roman"/>
            <w:noProof/>
            <w:color w:val="auto"/>
            <w:sz w:val="24"/>
            <w:szCs w:val="24"/>
            <w:u w:val="none"/>
          </w:rPr>
          <w:t>V -</w:t>
        </w:r>
        <w:r w:rsidR="004E4E8B" w:rsidRPr="000F54E4">
          <w:rPr>
            <w:rStyle w:val="Hyperlink"/>
            <w:rFonts w:ascii="Times New Roman" w:hAnsi="Times New Roman"/>
            <w:color w:val="auto"/>
            <w:sz w:val="24"/>
            <w:szCs w:val="24"/>
            <w:u w:val="none"/>
          </w:rPr>
          <w:tab/>
        </w:r>
        <w:r w:rsidR="004E4E8B" w:rsidRPr="000F54E4">
          <w:rPr>
            <w:rStyle w:val="Hyperlink"/>
            <w:rFonts w:ascii="Times New Roman" w:hAnsi="Times New Roman"/>
            <w:noProof/>
            <w:color w:val="auto"/>
            <w:sz w:val="24"/>
            <w:szCs w:val="24"/>
            <w:u w:val="none"/>
          </w:rPr>
          <w:t>CONCLUSÃO</w:t>
        </w:r>
        <w:r w:rsidR="004E4E8B" w:rsidRPr="000F54E4">
          <w:rPr>
            <w:rStyle w:val="Hyperlink"/>
            <w:rFonts w:ascii="Times New Roman" w:hAnsi="Times New Roman"/>
            <w:webHidden/>
            <w:color w:val="auto"/>
            <w:sz w:val="24"/>
            <w:szCs w:val="24"/>
            <w:u w:val="none"/>
          </w:rPr>
          <w:tab/>
        </w:r>
      </w:hyperlink>
      <w:r w:rsidR="00B562A2" w:rsidRPr="000F54E4">
        <w:rPr>
          <w:rFonts w:ascii="Times New Roman" w:hAnsi="Times New Roman"/>
          <w:sz w:val="24"/>
          <w:szCs w:val="24"/>
        </w:rPr>
        <w:t>7</w:t>
      </w:r>
    </w:p>
    <w:p w:rsidR="004E4E8B" w:rsidRPr="000F54E4" w:rsidRDefault="00AD49F7">
      <w:pPr>
        <w:pStyle w:val="Sumrio1"/>
        <w:rPr>
          <w:rStyle w:val="Hyperlink"/>
          <w:rFonts w:ascii="Times New Roman" w:hAnsi="Times New Roman"/>
          <w:noProof/>
          <w:color w:val="auto"/>
          <w:sz w:val="24"/>
          <w:szCs w:val="24"/>
          <w:u w:val="none"/>
        </w:rPr>
      </w:pPr>
      <w:hyperlink w:anchor="_Toc369077671" w:history="1">
        <w:r w:rsidR="004E4E8B" w:rsidRPr="000F54E4">
          <w:rPr>
            <w:rStyle w:val="Hyperlink"/>
            <w:rFonts w:ascii="Times New Roman" w:hAnsi="Times New Roman"/>
            <w:noProof/>
            <w:color w:val="auto"/>
            <w:sz w:val="24"/>
            <w:szCs w:val="24"/>
            <w:u w:val="none"/>
          </w:rPr>
          <w:t>ANEXO I – CRONOGRAMA DE ATIVIDADES</w:t>
        </w:r>
        <w:r w:rsidR="004E4E8B" w:rsidRPr="000F54E4">
          <w:rPr>
            <w:rStyle w:val="Hyperlink"/>
            <w:rFonts w:ascii="Times New Roman" w:hAnsi="Times New Roman"/>
            <w:webHidden/>
            <w:color w:val="auto"/>
            <w:sz w:val="24"/>
            <w:szCs w:val="24"/>
            <w:u w:val="none"/>
          </w:rPr>
          <w:tab/>
        </w:r>
      </w:hyperlink>
      <w:r w:rsidR="00260D23" w:rsidRPr="000F54E4">
        <w:rPr>
          <w:rFonts w:ascii="Times New Roman" w:hAnsi="Times New Roman"/>
          <w:sz w:val="24"/>
          <w:szCs w:val="24"/>
        </w:rPr>
        <w:t>9</w:t>
      </w:r>
    </w:p>
    <w:p w:rsidR="003D442A" w:rsidRPr="000F54E4" w:rsidRDefault="00AD49F7" w:rsidP="003D442A">
      <w:pPr>
        <w:pStyle w:val="Sumrio1"/>
        <w:rPr>
          <w:rStyle w:val="Hyperlink"/>
          <w:rFonts w:ascii="Times New Roman" w:hAnsi="Times New Roman"/>
          <w:color w:val="auto"/>
          <w:sz w:val="24"/>
          <w:szCs w:val="24"/>
          <w:u w:val="none"/>
        </w:rPr>
      </w:pPr>
      <w:r w:rsidRPr="000F54E4">
        <w:rPr>
          <w:rStyle w:val="Hyperlink"/>
          <w:rFonts w:ascii="Times New Roman" w:hAnsi="Times New Roman"/>
          <w:noProof/>
          <w:color w:val="auto"/>
          <w:sz w:val="24"/>
          <w:szCs w:val="24"/>
          <w:u w:val="none"/>
        </w:rPr>
        <w:fldChar w:fldCharType="end"/>
      </w:r>
      <w:r w:rsidR="003D442A" w:rsidRPr="000F54E4">
        <w:rPr>
          <w:rStyle w:val="Hyperlink"/>
          <w:rFonts w:ascii="Times New Roman" w:hAnsi="Times New Roman"/>
          <w:noProof/>
          <w:color w:val="auto"/>
          <w:sz w:val="24"/>
          <w:szCs w:val="24"/>
          <w:u w:val="none"/>
        </w:rPr>
        <w:t>ANEXO II – DISTRIBUIÇÃO DA CARGA HORÁRIA POR ÁREA DE GESTÃO</w:t>
      </w:r>
      <w:r w:rsidR="003D442A" w:rsidRPr="000F54E4">
        <w:rPr>
          <w:rStyle w:val="Hyperlink"/>
          <w:rFonts w:ascii="Times New Roman" w:hAnsi="Times New Roman"/>
          <w:webHidden/>
          <w:color w:val="auto"/>
          <w:sz w:val="24"/>
          <w:szCs w:val="24"/>
          <w:u w:val="none"/>
        </w:rPr>
        <w:tab/>
      </w:r>
      <w:r w:rsidR="00FC04CE">
        <w:rPr>
          <w:rStyle w:val="Hyperlink"/>
          <w:rFonts w:ascii="Times New Roman" w:hAnsi="Times New Roman"/>
          <w:webHidden/>
          <w:color w:val="auto"/>
          <w:sz w:val="24"/>
          <w:szCs w:val="24"/>
          <w:u w:val="none"/>
        </w:rPr>
        <w:t>35</w:t>
      </w:r>
    </w:p>
    <w:p w:rsidR="003D442A" w:rsidRPr="000F54E4" w:rsidRDefault="003D442A" w:rsidP="003D442A">
      <w:pPr>
        <w:pStyle w:val="Sumrio1"/>
        <w:rPr>
          <w:rStyle w:val="Hyperlink"/>
          <w:rFonts w:ascii="Times New Roman" w:hAnsi="Times New Roman"/>
          <w:color w:val="auto"/>
          <w:sz w:val="24"/>
          <w:szCs w:val="24"/>
          <w:u w:val="none"/>
        </w:rPr>
      </w:pPr>
      <w:r w:rsidRPr="000F54E4">
        <w:rPr>
          <w:rStyle w:val="Hyperlink"/>
          <w:rFonts w:ascii="Times New Roman" w:hAnsi="Times New Roman"/>
          <w:noProof/>
          <w:color w:val="auto"/>
          <w:sz w:val="24"/>
          <w:szCs w:val="24"/>
          <w:u w:val="none"/>
        </w:rPr>
        <w:t>ANEXO III – DISTRIBUIÇÃO DE HORAS</w:t>
      </w:r>
      <w:r w:rsidRPr="000F54E4">
        <w:rPr>
          <w:rStyle w:val="Hyperlink"/>
          <w:rFonts w:ascii="Times New Roman" w:hAnsi="Times New Roman"/>
          <w:webHidden/>
          <w:color w:val="auto"/>
          <w:sz w:val="24"/>
          <w:szCs w:val="24"/>
          <w:u w:val="none"/>
        </w:rPr>
        <w:tab/>
      </w:r>
      <w:r w:rsidR="00260D23" w:rsidRPr="000F54E4">
        <w:rPr>
          <w:rStyle w:val="Hyperlink"/>
          <w:rFonts w:ascii="Times New Roman" w:hAnsi="Times New Roman"/>
          <w:webHidden/>
          <w:color w:val="auto"/>
          <w:sz w:val="24"/>
          <w:szCs w:val="24"/>
          <w:u w:val="none"/>
        </w:rPr>
        <w:t>3</w:t>
      </w:r>
      <w:r w:rsidR="00FC04CE">
        <w:rPr>
          <w:rStyle w:val="Hyperlink"/>
          <w:rFonts w:ascii="Times New Roman" w:hAnsi="Times New Roman"/>
          <w:webHidden/>
          <w:color w:val="auto"/>
          <w:sz w:val="24"/>
          <w:szCs w:val="24"/>
          <w:u w:val="none"/>
        </w:rPr>
        <w:t>6</w:t>
      </w:r>
    </w:p>
    <w:p w:rsidR="003D442A" w:rsidRPr="000F54E4" w:rsidRDefault="003D442A" w:rsidP="003D442A">
      <w:pPr>
        <w:pStyle w:val="Sumrio1"/>
        <w:rPr>
          <w:rFonts w:ascii="Times New Roman" w:eastAsiaTheme="minorEastAsia" w:hAnsi="Times New Roman"/>
          <w:noProof/>
          <w:sz w:val="24"/>
          <w:szCs w:val="24"/>
          <w:lang w:eastAsia="pt-BR"/>
        </w:rPr>
      </w:pPr>
      <w:r w:rsidRPr="000F54E4">
        <w:rPr>
          <w:rStyle w:val="Hyperlink"/>
          <w:rFonts w:ascii="Times New Roman" w:hAnsi="Times New Roman"/>
          <w:noProof/>
          <w:color w:val="auto"/>
          <w:sz w:val="24"/>
          <w:szCs w:val="24"/>
          <w:u w:val="none"/>
        </w:rPr>
        <w:t>ANEXO IV– CALENDÁRIO 201</w:t>
      </w:r>
      <w:r w:rsidR="00430F3E" w:rsidRPr="000F54E4">
        <w:rPr>
          <w:rStyle w:val="Hyperlink"/>
          <w:rFonts w:ascii="Times New Roman" w:hAnsi="Times New Roman"/>
          <w:noProof/>
          <w:color w:val="auto"/>
          <w:sz w:val="24"/>
          <w:szCs w:val="24"/>
          <w:u w:val="none"/>
        </w:rPr>
        <w:t xml:space="preserve">4 - </w:t>
      </w:r>
      <w:r w:rsidR="00430F3E" w:rsidRPr="000F54E4">
        <w:rPr>
          <w:rFonts w:ascii="Times New Roman" w:eastAsia="Times New Roman" w:hAnsi="Times New Roman"/>
          <w:bCs/>
          <w:sz w:val="24"/>
          <w:szCs w:val="24"/>
          <w:lang w:eastAsia="pt-BR"/>
        </w:rPr>
        <w:t>RELAÇÃO DE FERIADOS E PONTOS FACULTATIVOS - 2014</w:t>
      </w:r>
      <w:r w:rsidRPr="000F54E4">
        <w:rPr>
          <w:rStyle w:val="Hyperlink"/>
          <w:rFonts w:ascii="Times New Roman" w:hAnsi="Times New Roman"/>
          <w:webHidden/>
          <w:color w:val="auto"/>
          <w:sz w:val="24"/>
          <w:szCs w:val="24"/>
          <w:u w:val="none"/>
        </w:rPr>
        <w:tab/>
      </w:r>
      <w:r w:rsidR="00260D23" w:rsidRPr="000F54E4">
        <w:rPr>
          <w:rStyle w:val="Hyperlink"/>
          <w:rFonts w:ascii="Times New Roman" w:hAnsi="Times New Roman"/>
          <w:webHidden/>
          <w:color w:val="auto"/>
          <w:sz w:val="24"/>
          <w:szCs w:val="24"/>
          <w:u w:val="none"/>
        </w:rPr>
        <w:t>3</w:t>
      </w:r>
      <w:r w:rsidR="00FC04CE">
        <w:rPr>
          <w:rStyle w:val="Hyperlink"/>
          <w:rFonts w:ascii="Times New Roman" w:hAnsi="Times New Roman"/>
          <w:webHidden/>
          <w:color w:val="auto"/>
          <w:sz w:val="24"/>
          <w:szCs w:val="24"/>
          <w:u w:val="none"/>
        </w:rPr>
        <w:t>7</w:t>
      </w:r>
    </w:p>
    <w:p w:rsidR="002E5BBE" w:rsidRPr="000F54E4" w:rsidRDefault="002E5BBE" w:rsidP="004E4E8B">
      <w:pPr>
        <w:spacing w:line="360" w:lineRule="auto"/>
        <w:jc w:val="both"/>
        <w:rPr>
          <w:rFonts w:ascii="Times New Roman" w:hAnsi="Times New Roman"/>
          <w:sz w:val="24"/>
          <w:szCs w:val="24"/>
        </w:rPr>
      </w:pPr>
    </w:p>
    <w:p w:rsidR="002E5BBE" w:rsidRPr="000F54E4" w:rsidRDefault="002E5BBE" w:rsidP="004E4E8B">
      <w:pPr>
        <w:spacing w:before="240" w:line="360" w:lineRule="auto"/>
        <w:jc w:val="both"/>
        <w:rPr>
          <w:rFonts w:ascii="Times New Roman" w:hAnsi="Times New Roman"/>
          <w:sz w:val="24"/>
          <w:szCs w:val="24"/>
        </w:rPr>
      </w:pPr>
    </w:p>
    <w:p w:rsidR="002E5BBE" w:rsidRPr="000F54E4" w:rsidRDefault="002E5BBE" w:rsidP="004E4E8B">
      <w:pPr>
        <w:spacing w:before="240" w:line="360" w:lineRule="auto"/>
        <w:jc w:val="both"/>
        <w:rPr>
          <w:rFonts w:ascii="Times New Roman" w:hAnsi="Times New Roman"/>
          <w:sz w:val="24"/>
          <w:szCs w:val="24"/>
        </w:rPr>
      </w:pPr>
    </w:p>
    <w:p w:rsidR="002E5BBE" w:rsidRPr="000F54E4" w:rsidRDefault="002E5BBE" w:rsidP="004E4E8B">
      <w:pPr>
        <w:spacing w:before="240" w:line="360" w:lineRule="auto"/>
        <w:jc w:val="both"/>
        <w:rPr>
          <w:rFonts w:ascii="Times New Roman" w:hAnsi="Times New Roman"/>
          <w:sz w:val="24"/>
          <w:szCs w:val="24"/>
        </w:rPr>
      </w:pPr>
    </w:p>
    <w:p w:rsidR="002E5BBE" w:rsidRPr="000F54E4" w:rsidRDefault="002E5BBE" w:rsidP="004E4E8B">
      <w:pPr>
        <w:spacing w:before="240" w:line="360" w:lineRule="auto"/>
        <w:jc w:val="both"/>
        <w:rPr>
          <w:rFonts w:ascii="Times New Roman" w:hAnsi="Times New Roman"/>
          <w:sz w:val="24"/>
          <w:szCs w:val="24"/>
        </w:rPr>
      </w:pPr>
    </w:p>
    <w:p w:rsidR="002E5BBE" w:rsidRPr="000F54E4" w:rsidRDefault="002E5BBE" w:rsidP="004E4E8B">
      <w:pPr>
        <w:spacing w:before="240" w:line="360" w:lineRule="auto"/>
        <w:jc w:val="both"/>
        <w:rPr>
          <w:rFonts w:ascii="Times New Roman" w:hAnsi="Times New Roman"/>
          <w:sz w:val="24"/>
          <w:szCs w:val="24"/>
        </w:rPr>
      </w:pPr>
    </w:p>
    <w:p w:rsidR="002E5BBE" w:rsidRPr="000F54E4" w:rsidRDefault="002E5BBE" w:rsidP="004E4E8B">
      <w:pPr>
        <w:spacing w:before="240" w:line="360" w:lineRule="auto"/>
        <w:jc w:val="both"/>
        <w:rPr>
          <w:rFonts w:ascii="Times New Roman" w:hAnsi="Times New Roman"/>
          <w:sz w:val="24"/>
          <w:szCs w:val="24"/>
        </w:rPr>
      </w:pPr>
    </w:p>
    <w:p w:rsidR="002E5BBE" w:rsidRPr="000F54E4" w:rsidRDefault="002E5BBE" w:rsidP="004E4E8B">
      <w:pPr>
        <w:spacing w:before="240" w:line="360" w:lineRule="auto"/>
        <w:jc w:val="both"/>
        <w:rPr>
          <w:rFonts w:ascii="Times New Roman" w:hAnsi="Times New Roman"/>
          <w:sz w:val="24"/>
          <w:szCs w:val="24"/>
        </w:rPr>
      </w:pPr>
    </w:p>
    <w:p w:rsidR="00B40B9E" w:rsidRPr="000F54E4" w:rsidRDefault="00B40B9E" w:rsidP="00B40B9E">
      <w:pPr>
        <w:tabs>
          <w:tab w:val="left" w:pos="2085"/>
        </w:tabs>
        <w:spacing w:line="360" w:lineRule="auto"/>
        <w:jc w:val="both"/>
        <w:rPr>
          <w:rFonts w:ascii="Times New Roman" w:hAnsi="Times New Roman"/>
          <w:sz w:val="24"/>
          <w:szCs w:val="24"/>
        </w:rPr>
      </w:pPr>
    </w:p>
    <w:p w:rsidR="00260D23" w:rsidRPr="000F54E4" w:rsidRDefault="00260D23" w:rsidP="00B40B9E">
      <w:pPr>
        <w:tabs>
          <w:tab w:val="left" w:pos="2085"/>
        </w:tabs>
        <w:spacing w:line="360" w:lineRule="auto"/>
        <w:jc w:val="both"/>
        <w:rPr>
          <w:rFonts w:ascii="Times New Roman" w:hAnsi="Times New Roman"/>
          <w:b/>
          <w:sz w:val="24"/>
          <w:szCs w:val="24"/>
        </w:rPr>
      </w:pPr>
      <w:bookmarkStart w:id="0" w:name="_Toc369077665"/>
    </w:p>
    <w:p w:rsidR="002E5BBE" w:rsidRPr="000F54E4" w:rsidRDefault="002E5BBE" w:rsidP="00B40B9E">
      <w:pPr>
        <w:tabs>
          <w:tab w:val="left" w:pos="2085"/>
        </w:tabs>
        <w:spacing w:line="360" w:lineRule="auto"/>
        <w:jc w:val="both"/>
        <w:rPr>
          <w:rFonts w:ascii="Times New Roman" w:hAnsi="Times New Roman"/>
          <w:b/>
          <w:sz w:val="24"/>
          <w:szCs w:val="24"/>
        </w:rPr>
      </w:pPr>
      <w:r w:rsidRPr="000F54E4">
        <w:rPr>
          <w:rFonts w:ascii="Times New Roman" w:hAnsi="Times New Roman"/>
          <w:b/>
          <w:sz w:val="24"/>
          <w:szCs w:val="24"/>
        </w:rPr>
        <w:lastRenderedPageBreak/>
        <w:t>I - INTRODUÇÃO</w:t>
      </w:r>
      <w:bookmarkEnd w:id="0"/>
      <w:r w:rsidRPr="000F54E4">
        <w:rPr>
          <w:rFonts w:ascii="Times New Roman" w:hAnsi="Times New Roman"/>
          <w:b/>
          <w:sz w:val="24"/>
          <w:szCs w:val="24"/>
        </w:rPr>
        <w:t xml:space="preserve"> </w:t>
      </w:r>
    </w:p>
    <w:p w:rsidR="002E5BBE" w:rsidRPr="000F54E4" w:rsidRDefault="00F65141" w:rsidP="004E4E8B">
      <w:pPr>
        <w:tabs>
          <w:tab w:val="left" w:pos="709"/>
        </w:tabs>
        <w:spacing w:before="240" w:line="360" w:lineRule="auto"/>
        <w:jc w:val="both"/>
        <w:rPr>
          <w:rFonts w:ascii="Times New Roman" w:hAnsi="Times New Roman"/>
          <w:sz w:val="24"/>
          <w:szCs w:val="24"/>
        </w:rPr>
      </w:pPr>
      <w:bookmarkStart w:id="1" w:name="_Toc275513809"/>
      <w:r w:rsidRPr="000F54E4">
        <w:rPr>
          <w:rFonts w:ascii="Times New Roman" w:hAnsi="Times New Roman"/>
          <w:sz w:val="24"/>
          <w:szCs w:val="24"/>
        </w:rPr>
        <w:tab/>
        <w:t xml:space="preserve"> </w:t>
      </w:r>
      <w:r w:rsidR="002E5BBE" w:rsidRPr="000F54E4">
        <w:rPr>
          <w:rFonts w:ascii="Times New Roman" w:hAnsi="Times New Roman"/>
          <w:sz w:val="24"/>
          <w:szCs w:val="24"/>
        </w:rPr>
        <w:t xml:space="preserve">De acordo com a IN/CGU/SF nº. 07, de 29 de dezembro de 2006, que determina as normas de elaboração e acompanhamento da execução, e a IN/CGU n° 1, de 03 de janeiro de 2007, a Universidade Federal Rural de Pernambuco apresenta o seu </w:t>
      </w:r>
      <w:r w:rsidR="002E5BBE" w:rsidRPr="000F54E4">
        <w:rPr>
          <w:rFonts w:ascii="Times New Roman" w:hAnsi="Times New Roman"/>
          <w:bCs/>
          <w:sz w:val="24"/>
          <w:szCs w:val="24"/>
        </w:rPr>
        <w:t xml:space="preserve">Plano Anual de Atividades da Auditoria Interna – PAINT referente ao exercício de 2014, o qual </w:t>
      </w:r>
      <w:r w:rsidR="002E5BBE" w:rsidRPr="000F54E4">
        <w:rPr>
          <w:rFonts w:ascii="Times New Roman" w:hAnsi="Times New Roman"/>
          <w:sz w:val="24"/>
          <w:szCs w:val="24"/>
        </w:rPr>
        <w:t xml:space="preserve">foi elaborado pelos servidores da Auditoria Interna da referida Instituição, mediante os já mencionados normativos vigentes. </w:t>
      </w:r>
    </w:p>
    <w:p w:rsidR="0044202A" w:rsidRPr="000F54E4" w:rsidRDefault="002E5BBE" w:rsidP="0044202A">
      <w:pPr>
        <w:pStyle w:val="Corpodetexto"/>
        <w:spacing w:before="240" w:line="360" w:lineRule="auto"/>
        <w:ind w:firstLine="708"/>
        <w:jc w:val="both"/>
        <w:rPr>
          <w:szCs w:val="24"/>
        </w:rPr>
      </w:pPr>
      <w:r w:rsidRPr="000F54E4">
        <w:rPr>
          <w:szCs w:val="24"/>
        </w:rPr>
        <w:t>O PAINT/2014 da UFRPE tem como premissa básica ordenar as atividades a serem desenvolvidas no citado exercício, com prioridades, dimensionamento e racionalização de tempo mediante os recursos humanos e materiais existentes, além de ações de controle e programação dos trabalhos</w:t>
      </w:r>
      <w:r w:rsidR="0044202A" w:rsidRPr="000F54E4">
        <w:rPr>
          <w:szCs w:val="24"/>
        </w:rPr>
        <w:t>, objetivando contribuir para que a gestão dos recursos públicos seja conduzida dentro dos princípios</w:t>
      </w:r>
      <w:r w:rsidR="00430F3E" w:rsidRPr="000F54E4">
        <w:rPr>
          <w:szCs w:val="24"/>
        </w:rPr>
        <w:t xml:space="preserve"> constitucionais </w:t>
      </w:r>
      <w:r w:rsidR="0044202A" w:rsidRPr="000F54E4">
        <w:rPr>
          <w:szCs w:val="24"/>
        </w:rPr>
        <w:t>da legalidade, da impessoalidade, da moralidade da eficiência e da publicidade, observando-se a conformidade na utilização dos recursos e o desempenho institucional, com acompanhamento controle e avaliação dos resultados.</w:t>
      </w:r>
    </w:p>
    <w:p w:rsidR="002E5BBE" w:rsidRPr="000F54E4" w:rsidRDefault="002E5BBE" w:rsidP="00B15FCE">
      <w:pPr>
        <w:pStyle w:val="Corpodetexto"/>
        <w:spacing w:before="240" w:line="360" w:lineRule="auto"/>
        <w:jc w:val="both"/>
        <w:rPr>
          <w:b/>
          <w:szCs w:val="24"/>
        </w:rPr>
      </w:pPr>
      <w:bookmarkStart w:id="2" w:name="_Toc369077666"/>
      <w:r w:rsidRPr="000F54E4">
        <w:rPr>
          <w:b/>
          <w:szCs w:val="24"/>
        </w:rPr>
        <w:t>II -</w:t>
      </w:r>
      <w:r w:rsidRPr="000F54E4">
        <w:rPr>
          <w:b/>
          <w:szCs w:val="24"/>
        </w:rPr>
        <w:tab/>
        <w:t>AÇÕES PREVISTAS DA AUDITORIA INTERNA E SEUS OBJETIVOS</w:t>
      </w:r>
      <w:bookmarkEnd w:id="1"/>
      <w:bookmarkEnd w:id="2"/>
    </w:p>
    <w:p w:rsidR="00F65141" w:rsidRPr="000F54E4" w:rsidRDefault="002E5BBE" w:rsidP="004E4E8B">
      <w:pPr>
        <w:pStyle w:val="Corpodetexto2"/>
        <w:spacing w:before="240" w:line="360" w:lineRule="auto"/>
        <w:ind w:firstLine="708"/>
        <w:jc w:val="both"/>
        <w:rPr>
          <w:rFonts w:ascii="Times New Roman" w:hAnsi="Times New Roman"/>
          <w:bCs/>
          <w:sz w:val="24"/>
          <w:szCs w:val="24"/>
        </w:rPr>
      </w:pPr>
      <w:bookmarkStart w:id="3" w:name="_Toc275513810"/>
      <w:r w:rsidRPr="000F54E4">
        <w:rPr>
          <w:rFonts w:ascii="Times New Roman" w:hAnsi="Times New Roman"/>
          <w:bCs/>
          <w:sz w:val="24"/>
          <w:szCs w:val="24"/>
        </w:rPr>
        <w:t>As atividades da Auditoria Interna</w:t>
      </w:r>
      <w:r w:rsidR="00430F3E" w:rsidRPr="000F54E4">
        <w:rPr>
          <w:rFonts w:ascii="Times New Roman" w:hAnsi="Times New Roman"/>
          <w:bCs/>
          <w:sz w:val="24"/>
          <w:szCs w:val="24"/>
        </w:rPr>
        <w:t xml:space="preserve"> para o exercício 2014</w:t>
      </w:r>
      <w:r w:rsidRPr="000F54E4">
        <w:rPr>
          <w:rFonts w:ascii="Times New Roman" w:hAnsi="Times New Roman"/>
          <w:bCs/>
          <w:sz w:val="24"/>
          <w:szCs w:val="24"/>
        </w:rPr>
        <w:t xml:space="preserve"> serão desenvolvidas de acordo com o cronograma de atividades previsto no </w:t>
      </w:r>
      <w:r w:rsidRPr="000F54E4">
        <w:rPr>
          <w:rFonts w:ascii="Times New Roman" w:hAnsi="Times New Roman"/>
          <w:b/>
          <w:bCs/>
          <w:sz w:val="24"/>
          <w:szCs w:val="24"/>
        </w:rPr>
        <w:t xml:space="preserve">ANEXO </w:t>
      </w:r>
      <w:r w:rsidR="0044202A" w:rsidRPr="000F54E4">
        <w:rPr>
          <w:rFonts w:ascii="Times New Roman" w:hAnsi="Times New Roman"/>
          <w:b/>
          <w:bCs/>
          <w:sz w:val="24"/>
          <w:szCs w:val="24"/>
        </w:rPr>
        <w:t>I</w:t>
      </w:r>
      <w:r w:rsidR="00430F3E" w:rsidRPr="000F54E4">
        <w:rPr>
          <w:rFonts w:ascii="Times New Roman" w:hAnsi="Times New Roman"/>
          <w:bCs/>
          <w:sz w:val="24"/>
          <w:szCs w:val="24"/>
        </w:rPr>
        <w:t>.</w:t>
      </w:r>
    </w:p>
    <w:p w:rsidR="002E5BBE" w:rsidRPr="000F54E4" w:rsidRDefault="002E5BBE" w:rsidP="006419FD">
      <w:pPr>
        <w:pStyle w:val="TITULOI"/>
        <w:jc w:val="left"/>
        <w:rPr>
          <w:rFonts w:ascii="Times New Roman" w:hAnsi="Times New Roman" w:cs="Times New Roman"/>
          <w:szCs w:val="24"/>
        </w:rPr>
      </w:pPr>
      <w:bookmarkStart w:id="4" w:name="_Toc307224107"/>
      <w:bookmarkStart w:id="5" w:name="_Toc369077667"/>
      <w:r w:rsidRPr="000F54E4">
        <w:rPr>
          <w:rFonts w:ascii="Times New Roman" w:hAnsi="Times New Roman" w:cs="Times New Roman"/>
          <w:szCs w:val="24"/>
        </w:rPr>
        <w:t>III -</w:t>
      </w:r>
      <w:r w:rsidRPr="000F54E4">
        <w:rPr>
          <w:rFonts w:ascii="Times New Roman" w:hAnsi="Times New Roman" w:cs="Times New Roman"/>
          <w:szCs w:val="24"/>
        </w:rPr>
        <w:tab/>
        <w:t>ÁREAS CONTEMPLADAS NO PLANO DE ATIVIDADES DA AUDITORIA INTERNA PARA O EXERCÍCIO DE 201</w:t>
      </w:r>
      <w:bookmarkEnd w:id="3"/>
      <w:bookmarkEnd w:id="4"/>
      <w:r w:rsidR="00F65141" w:rsidRPr="000F54E4">
        <w:rPr>
          <w:rFonts w:ascii="Times New Roman" w:hAnsi="Times New Roman" w:cs="Times New Roman"/>
          <w:szCs w:val="24"/>
        </w:rPr>
        <w:t>4.</w:t>
      </w:r>
      <w:bookmarkEnd w:id="5"/>
    </w:p>
    <w:p w:rsidR="002E5BBE" w:rsidRPr="000F54E4" w:rsidRDefault="004E4E8B" w:rsidP="0044202A">
      <w:pPr>
        <w:pStyle w:val="Corpodetexto2"/>
        <w:spacing w:before="240" w:line="360" w:lineRule="auto"/>
        <w:ind w:firstLine="708"/>
        <w:jc w:val="both"/>
        <w:rPr>
          <w:rFonts w:ascii="Times New Roman" w:hAnsi="Times New Roman"/>
          <w:bCs/>
          <w:sz w:val="24"/>
          <w:szCs w:val="24"/>
        </w:rPr>
      </w:pPr>
      <w:bookmarkStart w:id="6" w:name="_Toc275513816"/>
      <w:r w:rsidRPr="000F54E4">
        <w:rPr>
          <w:rFonts w:ascii="Times New Roman" w:hAnsi="Times New Roman"/>
          <w:bCs/>
          <w:sz w:val="24"/>
          <w:szCs w:val="24"/>
        </w:rPr>
        <w:t>Para proceder à</w:t>
      </w:r>
      <w:r w:rsidR="002E5BBE" w:rsidRPr="000F54E4">
        <w:rPr>
          <w:rFonts w:ascii="Times New Roman" w:hAnsi="Times New Roman"/>
          <w:bCs/>
          <w:sz w:val="24"/>
          <w:szCs w:val="24"/>
        </w:rPr>
        <w:t xml:space="preserve"> avaliação das áreas escolhidas, foi </w:t>
      </w:r>
      <w:r w:rsidR="00A72CF4" w:rsidRPr="000F54E4">
        <w:rPr>
          <w:rFonts w:ascii="Times New Roman" w:hAnsi="Times New Roman"/>
          <w:bCs/>
          <w:sz w:val="24"/>
          <w:szCs w:val="24"/>
        </w:rPr>
        <w:t xml:space="preserve">considerada, </w:t>
      </w:r>
      <w:r w:rsidR="002E5BBE" w:rsidRPr="000F54E4">
        <w:rPr>
          <w:rFonts w:ascii="Times New Roman" w:hAnsi="Times New Roman"/>
          <w:bCs/>
          <w:sz w:val="24"/>
          <w:szCs w:val="24"/>
        </w:rPr>
        <w:t>além de outros critérios que se ajustem às características operacionais da entidade, os aspectos de materialidade, relevância, vulnerabilidade e criticidade pretérita, acrescidos de demandas da Auditoria Interna, tomando-se como referência uma análise empírica dos trabalhos vivenciados pela equipe de auditoria.</w:t>
      </w:r>
    </w:p>
    <w:p w:rsidR="00B40B9E" w:rsidRPr="000F54E4" w:rsidRDefault="00084854" w:rsidP="00084854">
      <w:pPr>
        <w:pStyle w:val="Corpodetexto2"/>
        <w:spacing w:before="240" w:line="360" w:lineRule="auto"/>
        <w:ind w:firstLine="708"/>
        <w:jc w:val="both"/>
        <w:rPr>
          <w:rFonts w:ascii="Times New Roman" w:hAnsi="Times New Roman"/>
          <w:b/>
          <w:bCs/>
          <w:sz w:val="24"/>
          <w:szCs w:val="24"/>
        </w:rPr>
      </w:pPr>
      <w:r w:rsidRPr="000F54E4">
        <w:rPr>
          <w:rFonts w:ascii="Times New Roman" w:hAnsi="Times New Roman"/>
          <w:bCs/>
          <w:sz w:val="24"/>
          <w:szCs w:val="24"/>
        </w:rPr>
        <w:lastRenderedPageBreak/>
        <w:t xml:space="preserve">O planejamento e o desenvolvimento dos trabalhos foram distribuídos em horas/homens e conforme </w:t>
      </w:r>
      <w:r w:rsidRPr="000F54E4">
        <w:rPr>
          <w:rFonts w:ascii="Times New Roman" w:hAnsi="Times New Roman"/>
          <w:b/>
          <w:bCs/>
          <w:sz w:val="24"/>
          <w:szCs w:val="24"/>
        </w:rPr>
        <w:t>(ANEXO II)</w:t>
      </w:r>
      <w:r w:rsidRPr="000F54E4">
        <w:rPr>
          <w:rFonts w:ascii="Times New Roman" w:hAnsi="Times New Roman"/>
          <w:bCs/>
          <w:sz w:val="24"/>
          <w:szCs w:val="24"/>
        </w:rPr>
        <w:t xml:space="preserve"> contemplam as seguintes áreas: controle de gestão (4.</w:t>
      </w:r>
      <w:r w:rsidR="00DD6687">
        <w:rPr>
          <w:rFonts w:ascii="Times New Roman" w:hAnsi="Times New Roman"/>
          <w:bCs/>
          <w:sz w:val="24"/>
          <w:szCs w:val="24"/>
        </w:rPr>
        <w:t>256</w:t>
      </w:r>
      <w:r w:rsidRPr="000F54E4">
        <w:rPr>
          <w:rFonts w:ascii="Times New Roman" w:hAnsi="Times New Roman"/>
          <w:bCs/>
          <w:sz w:val="24"/>
          <w:szCs w:val="24"/>
        </w:rPr>
        <w:t xml:space="preserve"> h), gestão orçamentária (</w:t>
      </w:r>
      <w:r w:rsidR="00DD6687">
        <w:rPr>
          <w:rFonts w:ascii="Times New Roman" w:hAnsi="Times New Roman"/>
          <w:bCs/>
          <w:sz w:val="24"/>
          <w:szCs w:val="24"/>
        </w:rPr>
        <w:t>300</w:t>
      </w:r>
      <w:r w:rsidRPr="000F54E4">
        <w:rPr>
          <w:rFonts w:ascii="Times New Roman" w:hAnsi="Times New Roman"/>
          <w:bCs/>
          <w:sz w:val="24"/>
          <w:szCs w:val="24"/>
        </w:rPr>
        <w:t xml:space="preserve"> h), gestão de recursos humanos (</w:t>
      </w:r>
      <w:r w:rsidR="00DD6687">
        <w:rPr>
          <w:rFonts w:ascii="Times New Roman" w:hAnsi="Times New Roman"/>
          <w:bCs/>
          <w:sz w:val="24"/>
          <w:szCs w:val="24"/>
        </w:rPr>
        <w:t>628</w:t>
      </w:r>
      <w:r w:rsidRPr="000F54E4">
        <w:rPr>
          <w:rFonts w:ascii="Times New Roman" w:hAnsi="Times New Roman"/>
          <w:bCs/>
          <w:sz w:val="24"/>
          <w:szCs w:val="24"/>
        </w:rPr>
        <w:t xml:space="preserve"> h), gestão de suprimentos de bens e serviços (1.</w:t>
      </w:r>
      <w:r w:rsidR="00DD6687">
        <w:rPr>
          <w:rFonts w:ascii="Times New Roman" w:hAnsi="Times New Roman"/>
          <w:bCs/>
          <w:sz w:val="24"/>
          <w:szCs w:val="24"/>
        </w:rPr>
        <w:t>670 h) e gestão financeira (380 h)</w:t>
      </w:r>
      <w:r w:rsidRPr="000F54E4">
        <w:rPr>
          <w:rFonts w:ascii="Times New Roman" w:hAnsi="Times New Roman"/>
          <w:bCs/>
          <w:sz w:val="24"/>
          <w:szCs w:val="24"/>
        </w:rPr>
        <w:t xml:space="preserve"> atribuindo-se </w:t>
      </w:r>
      <w:r w:rsidR="00AC3947" w:rsidRPr="000F54E4">
        <w:rPr>
          <w:rFonts w:ascii="Times New Roman" w:hAnsi="Times New Roman"/>
          <w:bCs/>
          <w:sz w:val="24"/>
          <w:szCs w:val="24"/>
        </w:rPr>
        <w:t>um</w:t>
      </w:r>
      <w:r w:rsidRPr="000F54E4">
        <w:rPr>
          <w:rFonts w:ascii="Times New Roman" w:hAnsi="Times New Roman"/>
          <w:bCs/>
          <w:sz w:val="24"/>
          <w:szCs w:val="24"/>
        </w:rPr>
        <w:t xml:space="preserve"> total de </w:t>
      </w:r>
      <w:r w:rsidRPr="000F54E4">
        <w:rPr>
          <w:rFonts w:ascii="Times New Roman" w:hAnsi="Times New Roman"/>
          <w:b/>
          <w:bCs/>
          <w:sz w:val="24"/>
          <w:szCs w:val="24"/>
        </w:rPr>
        <w:t>7.234</w:t>
      </w:r>
      <w:r w:rsidRPr="000F54E4">
        <w:rPr>
          <w:rFonts w:ascii="Times New Roman" w:hAnsi="Times New Roman"/>
          <w:bCs/>
          <w:sz w:val="24"/>
          <w:szCs w:val="24"/>
        </w:rPr>
        <w:t xml:space="preserve"> horas para o período de janeiro a dezembro/2014, conforme </w:t>
      </w:r>
      <w:r w:rsidRPr="000F54E4">
        <w:rPr>
          <w:rFonts w:ascii="Times New Roman" w:hAnsi="Times New Roman"/>
          <w:b/>
          <w:bCs/>
          <w:sz w:val="24"/>
          <w:szCs w:val="24"/>
        </w:rPr>
        <w:t>ANEXO III.</w:t>
      </w:r>
      <w:r w:rsidRPr="000F54E4">
        <w:rPr>
          <w:rFonts w:ascii="Times New Roman" w:hAnsi="Times New Roman"/>
          <w:b/>
          <w:bCs/>
          <w:sz w:val="24"/>
          <w:szCs w:val="24"/>
        </w:rPr>
        <w:cr/>
      </w:r>
      <w:bookmarkStart w:id="7" w:name="_Toc369077668"/>
    </w:p>
    <w:p w:rsidR="002E5BBE" w:rsidRPr="000F54E4" w:rsidRDefault="002E5BBE" w:rsidP="00B40B9E">
      <w:pPr>
        <w:pStyle w:val="Corpodetexto2"/>
        <w:spacing w:before="240" w:line="360" w:lineRule="auto"/>
        <w:jc w:val="both"/>
        <w:rPr>
          <w:rFonts w:ascii="Times New Roman" w:hAnsi="Times New Roman"/>
          <w:b/>
          <w:sz w:val="24"/>
          <w:szCs w:val="24"/>
        </w:rPr>
      </w:pPr>
      <w:r w:rsidRPr="000F54E4">
        <w:rPr>
          <w:rFonts w:ascii="Times New Roman" w:hAnsi="Times New Roman"/>
          <w:b/>
          <w:sz w:val="24"/>
          <w:szCs w:val="24"/>
        </w:rPr>
        <w:t>IV -</w:t>
      </w:r>
      <w:r w:rsidRPr="000F54E4">
        <w:rPr>
          <w:rFonts w:ascii="Times New Roman" w:hAnsi="Times New Roman"/>
          <w:b/>
          <w:sz w:val="24"/>
          <w:szCs w:val="24"/>
        </w:rPr>
        <w:tab/>
        <w:t>AÇÕES DE DESENVOLVIMENTO INSTITUCIONAL E DE CAPACITAÇÃO</w:t>
      </w:r>
      <w:bookmarkEnd w:id="6"/>
      <w:bookmarkEnd w:id="7"/>
    </w:p>
    <w:p w:rsidR="002E5BBE" w:rsidRPr="000F54E4" w:rsidRDefault="002E5BBE" w:rsidP="004E4E8B">
      <w:pPr>
        <w:spacing w:line="360" w:lineRule="auto"/>
        <w:jc w:val="both"/>
        <w:rPr>
          <w:rFonts w:ascii="Times New Roman" w:hAnsi="Times New Roman"/>
          <w:b/>
          <w:sz w:val="24"/>
          <w:szCs w:val="24"/>
        </w:rPr>
      </w:pPr>
      <w:bookmarkStart w:id="8" w:name="_Toc275513817"/>
      <w:r w:rsidRPr="000F54E4">
        <w:rPr>
          <w:rFonts w:ascii="Times New Roman" w:hAnsi="Times New Roman"/>
          <w:b/>
          <w:sz w:val="24"/>
          <w:szCs w:val="24"/>
        </w:rPr>
        <w:t>Ações de desenvolvimento institucional</w:t>
      </w:r>
    </w:p>
    <w:p w:rsidR="002E5BBE" w:rsidRPr="000F54E4" w:rsidRDefault="002E5BBE" w:rsidP="004E4E8B">
      <w:pPr>
        <w:pStyle w:val="PargrafodaLista"/>
        <w:numPr>
          <w:ilvl w:val="0"/>
          <w:numId w:val="3"/>
        </w:numPr>
        <w:spacing w:line="360" w:lineRule="auto"/>
        <w:jc w:val="both"/>
        <w:rPr>
          <w:rFonts w:ascii="Times New Roman" w:hAnsi="Times New Roman"/>
          <w:sz w:val="24"/>
          <w:szCs w:val="24"/>
        </w:rPr>
      </w:pPr>
      <w:r w:rsidRPr="000F54E4">
        <w:rPr>
          <w:rFonts w:ascii="Times New Roman" w:hAnsi="Times New Roman"/>
          <w:sz w:val="24"/>
          <w:szCs w:val="24"/>
        </w:rPr>
        <w:t xml:space="preserve">Criação de um </w:t>
      </w:r>
      <w:r w:rsidRPr="000F54E4">
        <w:rPr>
          <w:rFonts w:ascii="Times New Roman" w:hAnsi="Times New Roman"/>
          <w:i/>
          <w:sz w:val="24"/>
          <w:szCs w:val="24"/>
        </w:rPr>
        <w:t xml:space="preserve">home </w:t>
      </w:r>
      <w:proofErr w:type="spellStart"/>
      <w:proofErr w:type="gramStart"/>
      <w:r w:rsidRPr="000F54E4">
        <w:rPr>
          <w:rFonts w:ascii="Times New Roman" w:hAnsi="Times New Roman"/>
          <w:i/>
          <w:sz w:val="24"/>
          <w:szCs w:val="24"/>
        </w:rPr>
        <w:t>page</w:t>
      </w:r>
      <w:proofErr w:type="spellEnd"/>
      <w:proofErr w:type="gramEnd"/>
      <w:r w:rsidRPr="000F54E4">
        <w:rPr>
          <w:rFonts w:ascii="Times New Roman" w:hAnsi="Times New Roman"/>
          <w:sz w:val="24"/>
          <w:szCs w:val="24"/>
        </w:rPr>
        <w:t xml:space="preserve"> para a Unidade de Auditoria Interna, objetivando divulgar o resultado dos exames realizados pela equipe de auditoria. Pretende-se com isso, dar maior transparência das ações adotadas, além de disponibilizar orientações e informativos que auxiliarão os sistemas de controle existentes na Instituição.  </w:t>
      </w:r>
    </w:p>
    <w:p w:rsidR="002E5BBE" w:rsidRPr="000F54E4" w:rsidRDefault="002E5BBE" w:rsidP="004E4E8B">
      <w:pPr>
        <w:pStyle w:val="PargrafodaLista"/>
        <w:spacing w:line="360" w:lineRule="auto"/>
        <w:jc w:val="both"/>
        <w:rPr>
          <w:rFonts w:ascii="Times New Roman" w:hAnsi="Times New Roman"/>
          <w:sz w:val="24"/>
          <w:szCs w:val="24"/>
        </w:rPr>
      </w:pPr>
    </w:p>
    <w:p w:rsidR="002E5BBE" w:rsidRPr="000F54E4" w:rsidRDefault="002E5BBE" w:rsidP="004E4E8B">
      <w:pPr>
        <w:pStyle w:val="PargrafodaLista"/>
        <w:numPr>
          <w:ilvl w:val="0"/>
          <w:numId w:val="3"/>
        </w:numPr>
        <w:spacing w:line="360" w:lineRule="auto"/>
        <w:jc w:val="both"/>
        <w:rPr>
          <w:rFonts w:ascii="Times New Roman" w:hAnsi="Times New Roman"/>
          <w:sz w:val="24"/>
          <w:szCs w:val="24"/>
        </w:rPr>
      </w:pPr>
      <w:r w:rsidRPr="000F54E4">
        <w:rPr>
          <w:rFonts w:ascii="Times New Roman" w:hAnsi="Times New Roman"/>
          <w:sz w:val="24"/>
          <w:szCs w:val="24"/>
        </w:rPr>
        <w:t xml:space="preserve">Realização de </w:t>
      </w:r>
      <w:r w:rsidR="00F65141" w:rsidRPr="000F54E4">
        <w:rPr>
          <w:rFonts w:ascii="Times New Roman" w:hAnsi="Times New Roman"/>
          <w:sz w:val="24"/>
          <w:szCs w:val="24"/>
        </w:rPr>
        <w:t>evento</w:t>
      </w:r>
      <w:r w:rsidR="005A27B6" w:rsidRPr="000F54E4">
        <w:rPr>
          <w:rFonts w:ascii="Times New Roman" w:hAnsi="Times New Roman"/>
          <w:sz w:val="24"/>
          <w:szCs w:val="24"/>
        </w:rPr>
        <w:t xml:space="preserve"> no dia 20/11/2014 (Dia do Auditor Interno)</w:t>
      </w:r>
      <w:r w:rsidRPr="000F54E4">
        <w:rPr>
          <w:rFonts w:ascii="Times New Roman" w:hAnsi="Times New Roman"/>
          <w:sz w:val="24"/>
          <w:szCs w:val="24"/>
        </w:rPr>
        <w:t>, com a finalidade de estabelecer uma maior interação e comprometimento entre os setores envolvidos nas ações de auditoria. Além de esclarecer questões importantes, como por exemplo: qual é o papel da auditoria, o porquê das auditorias, a estrutura organizacional do Sistema de Controle Interno e Externo e a sua relação com os órgãos jurisdicionados, o seu funcionamento e atuação, as implicações das recomendações e determinações, bem como outras questões relevantes que contribuirão para que a Administração Pública possa atuar de forma mais eficaz, eficiente e efetiva em prol da sociedade.</w:t>
      </w:r>
    </w:p>
    <w:p w:rsidR="002E5BBE" w:rsidRPr="000F54E4" w:rsidRDefault="002E5BBE" w:rsidP="004E4E8B">
      <w:pPr>
        <w:autoSpaceDE w:val="0"/>
        <w:autoSpaceDN w:val="0"/>
        <w:adjustRightInd w:val="0"/>
        <w:spacing w:line="360" w:lineRule="auto"/>
        <w:jc w:val="both"/>
        <w:rPr>
          <w:rFonts w:ascii="Times New Roman" w:hAnsi="Times New Roman"/>
          <w:b/>
          <w:sz w:val="24"/>
          <w:szCs w:val="24"/>
        </w:rPr>
      </w:pPr>
      <w:bookmarkStart w:id="9" w:name="_Toc275513818"/>
      <w:bookmarkEnd w:id="8"/>
      <w:r w:rsidRPr="000F54E4">
        <w:rPr>
          <w:rFonts w:ascii="Times New Roman" w:hAnsi="Times New Roman"/>
          <w:b/>
          <w:sz w:val="24"/>
          <w:szCs w:val="24"/>
        </w:rPr>
        <w:t>Capacitação</w:t>
      </w:r>
    </w:p>
    <w:p w:rsidR="002E5BBE" w:rsidRPr="000F54E4" w:rsidRDefault="002E5BBE" w:rsidP="004E4E8B">
      <w:pPr>
        <w:autoSpaceDE w:val="0"/>
        <w:autoSpaceDN w:val="0"/>
        <w:adjustRightInd w:val="0"/>
        <w:spacing w:line="360" w:lineRule="auto"/>
        <w:ind w:firstLine="360"/>
        <w:jc w:val="both"/>
        <w:rPr>
          <w:rFonts w:ascii="Times New Roman" w:hAnsi="Times New Roman"/>
          <w:sz w:val="24"/>
          <w:szCs w:val="24"/>
        </w:rPr>
      </w:pPr>
      <w:r w:rsidRPr="000F54E4">
        <w:rPr>
          <w:rFonts w:ascii="Times New Roman" w:hAnsi="Times New Roman"/>
          <w:sz w:val="24"/>
          <w:szCs w:val="24"/>
        </w:rPr>
        <w:t>Visando aprimorar os conhecimentos técnicos nas áreas de atuação previstas no PAINT/201</w:t>
      </w:r>
      <w:r w:rsidR="00F65141" w:rsidRPr="000F54E4">
        <w:rPr>
          <w:rFonts w:ascii="Times New Roman" w:hAnsi="Times New Roman"/>
          <w:sz w:val="24"/>
          <w:szCs w:val="24"/>
        </w:rPr>
        <w:t>4</w:t>
      </w:r>
      <w:r w:rsidRPr="000F54E4">
        <w:rPr>
          <w:rFonts w:ascii="Times New Roman" w:hAnsi="Times New Roman"/>
          <w:sz w:val="24"/>
          <w:szCs w:val="24"/>
        </w:rPr>
        <w:t>, serão priorizados os seguintes cursos para o exercício 201</w:t>
      </w:r>
      <w:r w:rsidR="00F65141" w:rsidRPr="000F54E4">
        <w:rPr>
          <w:rFonts w:ascii="Times New Roman" w:hAnsi="Times New Roman"/>
          <w:sz w:val="24"/>
          <w:szCs w:val="24"/>
        </w:rPr>
        <w:t>4</w:t>
      </w:r>
      <w:r w:rsidRPr="000F54E4">
        <w:rPr>
          <w:rFonts w:ascii="Times New Roman" w:hAnsi="Times New Roman"/>
          <w:sz w:val="24"/>
          <w:szCs w:val="24"/>
        </w:rPr>
        <w:t>:</w:t>
      </w:r>
    </w:p>
    <w:p w:rsidR="002E5BBE" w:rsidRPr="000F54E4" w:rsidRDefault="00F65141" w:rsidP="004E4E8B">
      <w:pPr>
        <w:pStyle w:val="PargrafodaLista"/>
        <w:numPr>
          <w:ilvl w:val="0"/>
          <w:numId w:val="2"/>
        </w:numPr>
        <w:autoSpaceDE w:val="0"/>
        <w:autoSpaceDN w:val="0"/>
        <w:adjustRightInd w:val="0"/>
        <w:spacing w:line="360" w:lineRule="auto"/>
        <w:jc w:val="both"/>
        <w:rPr>
          <w:rFonts w:ascii="Times New Roman" w:hAnsi="Times New Roman"/>
          <w:sz w:val="24"/>
          <w:szCs w:val="24"/>
        </w:rPr>
      </w:pPr>
      <w:r w:rsidRPr="000F54E4">
        <w:rPr>
          <w:rFonts w:ascii="Times New Roman" w:hAnsi="Times New Roman"/>
          <w:sz w:val="24"/>
          <w:szCs w:val="24"/>
        </w:rPr>
        <w:lastRenderedPageBreak/>
        <w:t>XL</w:t>
      </w:r>
      <w:r w:rsidR="002E5BBE" w:rsidRPr="000F54E4">
        <w:rPr>
          <w:rFonts w:ascii="Times New Roman" w:hAnsi="Times New Roman"/>
          <w:sz w:val="24"/>
          <w:szCs w:val="24"/>
        </w:rPr>
        <w:t xml:space="preserve"> Fórum Nacional dos Auditores Internos das Instituições vinculadas ao MEC (FONAI/MEC); </w:t>
      </w:r>
    </w:p>
    <w:p w:rsidR="002E5BBE" w:rsidRPr="000F54E4" w:rsidRDefault="002E5BBE" w:rsidP="004E4E8B">
      <w:pPr>
        <w:pStyle w:val="PargrafodaLista"/>
        <w:numPr>
          <w:ilvl w:val="0"/>
          <w:numId w:val="2"/>
        </w:numPr>
        <w:autoSpaceDE w:val="0"/>
        <w:autoSpaceDN w:val="0"/>
        <w:adjustRightInd w:val="0"/>
        <w:spacing w:line="360" w:lineRule="auto"/>
        <w:jc w:val="both"/>
        <w:rPr>
          <w:rFonts w:ascii="Times New Roman" w:hAnsi="Times New Roman"/>
          <w:sz w:val="24"/>
          <w:szCs w:val="24"/>
        </w:rPr>
      </w:pPr>
      <w:r w:rsidRPr="000F54E4">
        <w:rPr>
          <w:rFonts w:ascii="Times New Roman" w:hAnsi="Times New Roman"/>
          <w:sz w:val="24"/>
          <w:szCs w:val="24"/>
        </w:rPr>
        <w:t>X</w:t>
      </w:r>
      <w:r w:rsidR="00F65141" w:rsidRPr="000F54E4">
        <w:rPr>
          <w:rFonts w:ascii="Times New Roman" w:hAnsi="Times New Roman"/>
          <w:sz w:val="24"/>
          <w:szCs w:val="24"/>
        </w:rPr>
        <w:t>LI</w:t>
      </w:r>
      <w:r w:rsidRPr="000F54E4">
        <w:rPr>
          <w:rFonts w:ascii="Times New Roman" w:hAnsi="Times New Roman"/>
          <w:sz w:val="24"/>
          <w:szCs w:val="24"/>
        </w:rPr>
        <w:t xml:space="preserve"> Fórum Nacional dos Auditores Internos das Instituições vinculadas ao MEC (FONAI/MEC); </w:t>
      </w:r>
    </w:p>
    <w:p w:rsidR="002E5BBE" w:rsidRPr="000F54E4" w:rsidRDefault="002E5BBE" w:rsidP="004E4E8B">
      <w:pPr>
        <w:pStyle w:val="PargrafodaLista"/>
        <w:numPr>
          <w:ilvl w:val="0"/>
          <w:numId w:val="2"/>
        </w:numPr>
        <w:autoSpaceDE w:val="0"/>
        <w:autoSpaceDN w:val="0"/>
        <w:adjustRightInd w:val="0"/>
        <w:spacing w:after="0" w:line="360" w:lineRule="auto"/>
        <w:ind w:left="714" w:hanging="357"/>
        <w:jc w:val="both"/>
        <w:rPr>
          <w:rFonts w:ascii="Times New Roman" w:hAnsi="Times New Roman"/>
          <w:sz w:val="24"/>
          <w:szCs w:val="24"/>
        </w:rPr>
      </w:pPr>
      <w:r w:rsidRPr="000F54E4">
        <w:rPr>
          <w:rFonts w:ascii="Times New Roman" w:hAnsi="Times New Roman"/>
          <w:sz w:val="24"/>
          <w:szCs w:val="24"/>
        </w:rPr>
        <w:t>X</w:t>
      </w:r>
      <w:r w:rsidR="00F65141" w:rsidRPr="000F54E4">
        <w:rPr>
          <w:rFonts w:ascii="Times New Roman" w:hAnsi="Times New Roman"/>
          <w:sz w:val="24"/>
          <w:szCs w:val="24"/>
        </w:rPr>
        <w:t>I</w:t>
      </w:r>
      <w:r w:rsidRPr="000F54E4">
        <w:rPr>
          <w:rFonts w:ascii="Times New Roman" w:hAnsi="Times New Roman"/>
          <w:sz w:val="24"/>
          <w:szCs w:val="24"/>
        </w:rPr>
        <w:t xml:space="preserve"> </w:t>
      </w:r>
      <w:r w:rsidRPr="000F54E4">
        <w:rPr>
          <w:rStyle w:val="Hyperlink"/>
          <w:rFonts w:ascii="Times New Roman" w:hAnsi="Times New Roman"/>
          <w:color w:val="auto"/>
          <w:sz w:val="24"/>
          <w:szCs w:val="24"/>
        </w:rPr>
        <w:t xml:space="preserve">Semana de Administração Orçamentária Financeira e Contratações </w:t>
      </w:r>
      <w:proofErr w:type="gramStart"/>
      <w:r w:rsidRPr="000F54E4">
        <w:rPr>
          <w:rStyle w:val="Hyperlink"/>
          <w:rFonts w:ascii="Times New Roman" w:hAnsi="Times New Roman"/>
          <w:color w:val="auto"/>
          <w:sz w:val="24"/>
          <w:szCs w:val="24"/>
        </w:rPr>
        <w:t>Públicas Federal</w:t>
      </w:r>
      <w:proofErr w:type="gramEnd"/>
      <w:r w:rsidRPr="000F54E4">
        <w:rPr>
          <w:rStyle w:val="Hyperlink"/>
          <w:rFonts w:ascii="Times New Roman" w:hAnsi="Times New Roman"/>
          <w:color w:val="auto"/>
          <w:sz w:val="24"/>
          <w:szCs w:val="24"/>
        </w:rPr>
        <w:t>;</w:t>
      </w:r>
    </w:p>
    <w:p w:rsidR="002E5BBE" w:rsidRPr="000F54E4" w:rsidRDefault="002E5BBE" w:rsidP="004E4E8B">
      <w:pPr>
        <w:pStyle w:val="PargrafodaLista"/>
        <w:numPr>
          <w:ilvl w:val="0"/>
          <w:numId w:val="2"/>
        </w:numPr>
        <w:autoSpaceDE w:val="0"/>
        <w:autoSpaceDN w:val="0"/>
        <w:adjustRightInd w:val="0"/>
        <w:spacing w:after="0" w:line="360" w:lineRule="auto"/>
        <w:ind w:left="714" w:hanging="357"/>
        <w:jc w:val="both"/>
        <w:rPr>
          <w:rFonts w:ascii="Times New Roman" w:hAnsi="Times New Roman"/>
          <w:sz w:val="24"/>
          <w:szCs w:val="24"/>
        </w:rPr>
      </w:pPr>
      <w:r w:rsidRPr="000F54E4">
        <w:rPr>
          <w:rFonts w:ascii="Times New Roman" w:hAnsi="Times New Roman"/>
          <w:sz w:val="24"/>
          <w:szCs w:val="24"/>
        </w:rPr>
        <w:t>Auditoria em Obras Públicas;</w:t>
      </w:r>
    </w:p>
    <w:p w:rsidR="002E5BBE" w:rsidRPr="000F54E4" w:rsidRDefault="002E5BBE" w:rsidP="004E4E8B">
      <w:pPr>
        <w:pStyle w:val="PargrafodaLista"/>
        <w:numPr>
          <w:ilvl w:val="0"/>
          <w:numId w:val="2"/>
        </w:numPr>
        <w:autoSpaceDE w:val="0"/>
        <w:autoSpaceDN w:val="0"/>
        <w:adjustRightInd w:val="0"/>
        <w:spacing w:after="0" w:line="360" w:lineRule="auto"/>
        <w:ind w:left="714" w:hanging="357"/>
        <w:jc w:val="both"/>
        <w:rPr>
          <w:rFonts w:ascii="Times New Roman" w:hAnsi="Times New Roman"/>
          <w:sz w:val="24"/>
          <w:szCs w:val="24"/>
        </w:rPr>
      </w:pPr>
      <w:r w:rsidRPr="000F54E4">
        <w:rPr>
          <w:rFonts w:ascii="Times New Roman" w:hAnsi="Times New Roman"/>
          <w:sz w:val="24"/>
          <w:szCs w:val="24"/>
        </w:rPr>
        <w:t>Cursos de Capacitação Profissional previstos no Anexo III da Lei 11091/2005;</w:t>
      </w:r>
    </w:p>
    <w:p w:rsidR="002E5BBE" w:rsidRPr="000F54E4" w:rsidRDefault="002E5BBE" w:rsidP="004E4E8B">
      <w:pPr>
        <w:pStyle w:val="PargrafodaLista"/>
        <w:numPr>
          <w:ilvl w:val="0"/>
          <w:numId w:val="2"/>
        </w:numPr>
        <w:autoSpaceDE w:val="0"/>
        <w:autoSpaceDN w:val="0"/>
        <w:adjustRightInd w:val="0"/>
        <w:spacing w:after="0" w:line="360" w:lineRule="auto"/>
        <w:ind w:left="714" w:hanging="357"/>
        <w:jc w:val="both"/>
        <w:rPr>
          <w:rFonts w:ascii="Times New Roman" w:hAnsi="Times New Roman"/>
          <w:sz w:val="24"/>
          <w:szCs w:val="24"/>
        </w:rPr>
      </w:pPr>
      <w:r w:rsidRPr="000F54E4">
        <w:rPr>
          <w:rFonts w:ascii="Times New Roman" w:hAnsi="Times New Roman"/>
          <w:sz w:val="24"/>
          <w:szCs w:val="24"/>
        </w:rPr>
        <w:t>Análise de Meta Física e Financeira</w:t>
      </w:r>
      <w:r w:rsidR="00547A68" w:rsidRPr="000F54E4">
        <w:rPr>
          <w:rFonts w:ascii="Times New Roman" w:hAnsi="Times New Roman"/>
          <w:sz w:val="24"/>
          <w:szCs w:val="24"/>
        </w:rPr>
        <w:t>;</w:t>
      </w:r>
    </w:p>
    <w:p w:rsidR="005A27B6" w:rsidRPr="000F54E4" w:rsidRDefault="005A27B6" w:rsidP="004E4E8B">
      <w:pPr>
        <w:pStyle w:val="PargrafodaLista"/>
        <w:numPr>
          <w:ilvl w:val="0"/>
          <w:numId w:val="2"/>
        </w:numPr>
        <w:autoSpaceDE w:val="0"/>
        <w:autoSpaceDN w:val="0"/>
        <w:adjustRightInd w:val="0"/>
        <w:spacing w:after="0" w:line="360" w:lineRule="auto"/>
        <w:ind w:left="714" w:hanging="357"/>
        <w:jc w:val="both"/>
        <w:rPr>
          <w:rFonts w:ascii="Times New Roman" w:hAnsi="Times New Roman"/>
          <w:sz w:val="24"/>
          <w:szCs w:val="24"/>
        </w:rPr>
      </w:pPr>
      <w:r w:rsidRPr="000F54E4">
        <w:rPr>
          <w:rFonts w:ascii="Times New Roman" w:hAnsi="Times New Roman"/>
          <w:sz w:val="24"/>
          <w:szCs w:val="24"/>
        </w:rPr>
        <w:t>Gestão Integrada na Administração Pública</w:t>
      </w:r>
    </w:p>
    <w:p w:rsidR="005A27B6" w:rsidRPr="000F54E4" w:rsidRDefault="005A27B6" w:rsidP="004E4E8B">
      <w:pPr>
        <w:pStyle w:val="PargrafodaLista"/>
        <w:numPr>
          <w:ilvl w:val="0"/>
          <w:numId w:val="2"/>
        </w:numPr>
        <w:spacing w:after="0" w:line="360" w:lineRule="auto"/>
        <w:ind w:left="714" w:hanging="357"/>
        <w:jc w:val="both"/>
        <w:rPr>
          <w:rFonts w:ascii="Times New Roman" w:hAnsi="Times New Roman"/>
          <w:sz w:val="24"/>
          <w:szCs w:val="24"/>
        </w:rPr>
      </w:pPr>
      <w:r w:rsidRPr="000F54E4">
        <w:rPr>
          <w:rFonts w:ascii="Times New Roman" w:hAnsi="Times New Roman"/>
          <w:sz w:val="24"/>
          <w:szCs w:val="24"/>
        </w:rPr>
        <w:t>Folha de Pagamento;</w:t>
      </w:r>
    </w:p>
    <w:p w:rsidR="00547A68" w:rsidRPr="000F54E4" w:rsidRDefault="00746A00" w:rsidP="004E4E8B">
      <w:pPr>
        <w:pStyle w:val="PargrafodaLista"/>
        <w:numPr>
          <w:ilvl w:val="0"/>
          <w:numId w:val="2"/>
        </w:numPr>
        <w:spacing w:after="0" w:line="360" w:lineRule="auto"/>
        <w:ind w:left="714" w:hanging="357"/>
        <w:jc w:val="both"/>
        <w:rPr>
          <w:rFonts w:ascii="Times New Roman" w:hAnsi="Times New Roman"/>
          <w:sz w:val="24"/>
          <w:szCs w:val="24"/>
        </w:rPr>
      </w:pPr>
      <w:r w:rsidRPr="000F54E4">
        <w:rPr>
          <w:rFonts w:ascii="Times New Roman" w:hAnsi="Times New Roman"/>
          <w:sz w:val="24"/>
          <w:szCs w:val="24"/>
        </w:rPr>
        <w:t>Curso de</w:t>
      </w:r>
      <w:r w:rsidR="00547A68" w:rsidRPr="000F54E4">
        <w:rPr>
          <w:rFonts w:ascii="Times New Roman" w:hAnsi="Times New Roman"/>
          <w:sz w:val="24"/>
          <w:szCs w:val="24"/>
        </w:rPr>
        <w:t xml:space="preserve"> Licitações e Contratos</w:t>
      </w:r>
      <w:r w:rsidRPr="000F54E4">
        <w:rPr>
          <w:rFonts w:ascii="Times New Roman" w:hAnsi="Times New Roman"/>
          <w:sz w:val="24"/>
          <w:szCs w:val="24"/>
        </w:rPr>
        <w:t xml:space="preserve"> Administrativos</w:t>
      </w:r>
      <w:r w:rsidR="00547A68" w:rsidRPr="000F54E4">
        <w:rPr>
          <w:rFonts w:ascii="Times New Roman" w:hAnsi="Times New Roman"/>
          <w:sz w:val="24"/>
          <w:szCs w:val="24"/>
        </w:rPr>
        <w:t>;</w:t>
      </w:r>
    </w:p>
    <w:p w:rsidR="005A27B6" w:rsidRPr="000F54E4" w:rsidRDefault="005A27B6" w:rsidP="004E4E8B">
      <w:pPr>
        <w:pStyle w:val="PargrafodaLista"/>
        <w:numPr>
          <w:ilvl w:val="0"/>
          <w:numId w:val="2"/>
        </w:numPr>
        <w:spacing w:after="0" w:line="360" w:lineRule="auto"/>
        <w:ind w:left="714" w:hanging="357"/>
        <w:jc w:val="both"/>
        <w:rPr>
          <w:rFonts w:ascii="Times New Roman" w:hAnsi="Times New Roman"/>
          <w:sz w:val="24"/>
          <w:szCs w:val="24"/>
        </w:rPr>
      </w:pPr>
      <w:r w:rsidRPr="000F54E4">
        <w:rPr>
          <w:rFonts w:ascii="Times New Roman" w:hAnsi="Times New Roman"/>
          <w:sz w:val="24"/>
          <w:szCs w:val="24"/>
        </w:rPr>
        <w:t>Auditoria em Licitações e Contratos Administrativos;</w:t>
      </w:r>
    </w:p>
    <w:p w:rsidR="00547A68" w:rsidRPr="000F54E4" w:rsidRDefault="00547A68" w:rsidP="004E4E8B">
      <w:pPr>
        <w:pStyle w:val="PargrafodaLista"/>
        <w:numPr>
          <w:ilvl w:val="0"/>
          <w:numId w:val="2"/>
        </w:numPr>
        <w:spacing w:after="0" w:line="360" w:lineRule="auto"/>
        <w:ind w:left="714" w:hanging="357"/>
        <w:jc w:val="both"/>
        <w:rPr>
          <w:rFonts w:ascii="Times New Roman" w:hAnsi="Times New Roman"/>
          <w:sz w:val="24"/>
          <w:szCs w:val="24"/>
        </w:rPr>
      </w:pPr>
      <w:r w:rsidRPr="000F54E4">
        <w:rPr>
          <w:rFonts w:ascii="Times New Roman" w:hAnsi="Times New Roman"/>
          <w:sz w:val="24"/>
          <w:szCs w:val="24"/>
        </w:rPr>
        <w:t>Gestão Integrada na Administração Pública;</w:t>
      </w:r>
    </w:p>
    <w:p w:rsidR="00547A68" w:rsidRPr="000F54E4" w:rsidRDefault="00087373" w:rsidP="004E4E8B">
      <w:pPr>
        <w:pStyle w:val="PargrafodaLista"/>
        <w:numPr>
          <w:ilvl w:val="0"/>
          <w:numId w:val="2"/>
        </w:numPr>
        <w:spacing w:after="0" w:line="360" w:lineRule="auto"/>
        <w:ind w:left="714" w:hanging="357"/>
        <w:jc w:val="both"/>
        <w:rPr>
          <w:rFonts w:ascii="Times New Roman" w:hAnsi="Times New Roman"/>
          <w:sz w:val="24"/>
          <w:szCs w:val="24"/>
        </w:rPr>
      </w:pPr>
      <w:r w:rsidRPr="000F54E4">
        <w:rPr>
          <w:rFonts w:ascii="Times New Roman" w:hAnsi="Times New Roman"/>
          <w:sz w:val="24"/>
          <w:szCs w:val="24"/>
        </w:rPr>
        <w:t>SIAFI Gerencial;</w:t>
      </w:r>
    </w:p>
    <w:p w:rsidR="00623CBD" w:rsidRDefault="00087373" w:rsidP="00623CBD">
      <w:pPr>
        <w:pStyle w:val="PargrafodaLista"/>
        <w:numPr>
          <w:ilvl w:val="0"/>
          <w:numId w:val="2"/>
        </w:numPr>
        <w:spacing w:after="0" w:line="360" w:lineRule="auto"/>
        <w:jc w:val="both"/>
        <w:rPr>
          <w:rFonts w:ascii="Times New Roman" w:hAnsi="Times New Roman"/>
          <w:sz w:val="24"/>
          <w:szCs w:val="24"/>
        </w:rPr>
      </w:pPr>
      <w:r w:rsidRPr="000F54E4">
        <w:rPr>
          <w:rFonts w:ascii="Times New Roman" w:hAnsi="Times New Roman"/>
          <w:sz w:val="24"/>
          <w:szCs w:val="24"/>
        </w:rPr>
        <w:t>Informática Básica.</w:t>
      </w:r>
    </w:p>
    <w:p w:rsidR="00C708C5" w:rsidRPr="000F54E4" w:rsidRDefault="00C708C5" w:rsidP="00C708C5">
      <w:pPr>
        <w:pStyle w:val="PargrafodaLista"/>
        <w:spacing w:after="0" w:line="360" w:lineRule="auto"/>
        <w:jc w:val="both"/>
        <w:rPr>
          <w:rFonts w:ascii="Times New Roman" w:hAnsi="Times New Roman"/>
          <w:sz w:val="24"/>
          <w:szCs w:val="24"/>
        </w:rPr>
      </w:pPr>
    </w:p>
    <w:p w:rsidR="002E5BBE" w:rsidRPr="000F54E4" w:rsidRDefault="002E5BBE" w:rsidP="004E4E8B">
      <w:pPr>
        <w:autoSpaceDE w:val="0"/>
        <w:autoSpaceDN w:val="0"/>
        <w:adjustRightInd w:val="0"/>
        <w:spacing w:line="360" w:lineRule="auto"/>
        <w:ind w:firstLine="357"/>
        <w:jc w:val="both"/>
        <w:rPr>
          <w:rFonts w:ascii="Times New Roman" w:hAnsi="Times New Roman"/>
          <w:sz w:val="24"/>
          <w:szCs w:val="24"/>
        </w:rPr>
      </w:pPr>
      <w:r w:rsidRPr="000F54E4">
        <w:rPr>
          <w:rFonts w:ascii="Times New Roman" w:hAnsi="Times New Roman"/>
          <w:sz w:val="24"/>
          <w:szCs w:val="24"/>
        </w:rPr>
        <w:t>A capacitação dos servidores da Auditoria Interna será realizada mediante disponibilidade orçamentária e financeira desta IFES, como também de acordo com a programação das empresas ou entidades que atuam na área de treinamento e capacitaç</w:t>
      </w:r>
      <w:r w:rsidR="00F65141" w:rsidRPr="000F54E4">
        <w:rPr>
          <w:rFonts w:ascii="Times New Roman" w:hAnsi="Times New Roman"/>
          <w:sz w:val="24"/>
          <w:szCs w:val="24"/>
        </w:rPr>
        <w:t xml:space="preserve">ão, tais como, </w:t>
      </w:r>
      <w:r w:rsidRPr="000F54E4">
        <w:rPr>
          <w:rFonts w:ascii="Times New Roman" w:hAnsi="Times New Roman"/>
          <w:sz w:val="24"/>
          <w:szCs w:val="24"/>
        </w:rPr>
        <w:t xml:space="preserve">Escola Nacional de Administração Pública (ENAP), Instituto dos Auditores Internos do Brasil (IIA), Escola de Administração Fazendária – ESAF, cursos presenciais ou à distância promovidos pelo </w:t>
      </w:r>
      <w:r w:rsidR="00293D91" w:rsidRPr="000F54E4">
        <w:rPr>
          <w:rFonts w:ascii="Times New Roman" w:hAnsi="Times New Roman"/>
          <w:sz w:val="24"/>
          <w:szCs w:val="24"/>
        </w:rPr>
        <w:t>I</w:t>
      </w:r>
      <w:r w:rsidRPr="000F54E4">
        <w:rPr>
          <w:rFonts w:ascii="Times New Roman" w:hAnsi="Times New Roman"/>
          <w:sz w:val="24"/>
          <w:szCs w:val="24"/>
        </w:rPr>
        <w:t xml:space="preserve">nstituto </w:t>
      </w:r>
      <w:proofErr w:type="spellStart"/>
      <w:r w:rsidRPr="000F54E4">
        <w:rPr>
          <w:rFonts w:ascii="Times New Roman" w:hAnsi="Times New Roman"/>
          <w:sz w:val="24"/>
          <w:szCs w:val="24"/>
        </w:rPr>
        <w:t>Serzedello</w:t>
      </w:r>
      <w:proofErr w:type="spellEnd"/>
      <w:r w:rsidRPr="000F54E4">
        <w:rPr>
          <w:rFonts w:ascii="Times New Roman" w:hAnsi="Times New Roman"/>
          <w:sz w:val="24"/>
          <w:szCs w:val="24"/>
        </w:rPr>
        <w:t xml:space="preserve"> </w:t>
      </w:r>
      <w:proofErr w:type="spellStart"/>
      <w:r w:rsidRPr="000F54E4">
        <w:rPr>
          <w:rFonts w:ascii="Times New Roman" w:hAnsi="Times New Roman"/>
          <w:sz w:val="24"/>
          <w:szCs w:val="24"/>
        </w:rPr>
        <w:t>Côrrea</w:t>
      </w:r>
      <w:proofErr w:type="spellEnd"/>
      <w:r w:rsidRPr="000F54E4">
        <w:rPr>
          <w:rFonts w:ascii="Times New Roman" w:hAnsi="Times New Roman"/>
          <w:sz w:val="24"/>
          <w:szCs w:val="24"/>
        </w:rPr>
        <w:t xml:space="preserve"> (TCU), treinamentos oferecidos pela CGU, dentre outros.</w:t>
      </w:r>
    </w:p>
    <w:p w:rsidR="002E5BBE" w:rsidRDefault="002E5BBE" w:rsidP="008D24C7">
      <w:pPr>
        <w:autoSpaceDE w:val="0"/>
        <w:autoSpaceDN w:val="0"/>
        <w:adjustRightInd w:val="0"/>
        <w:spacing w:line="360" w:lineRule="auto"/>
        <w:ind w:firstLine="357"/>
        <w:jc w:val="both"/>
        <w:rPr>
          <w:rFonts w:ascii="Times New Roman" w:hAnsi="Times New Roman"/>
          <w:sz w:val="24"/>
          <w:szCs w:val="24"/>
        </w:rPr>
      </w:pPr>
      <w:r w:rsidRPr="000F54E4">
        <w:rPr>
          <w:rFonts w:ascii="Times New Roman" w:hAnsi="Times New Roman"/>
          <w:sz w:val="24"/>
          <w:szCs w:val="24"/>
        </w:rPr>
        <w:t>Além da capacitação inerente aos trabalhos de Auditoria Interna, no exercício de 201</w:t>
      </w:r>
      <w:r w:rsidR="00F65141" w:rsidRPr="000F54E4">
        <w:rPr>
          <w:rFonts w:ascii="Times New Roman" w:hAnsi="Times New Roman"/>
          <w:sz w:val="24"/>
          <w:szCs w:val="24"/>
        </w:rPr>
        <w:t>4</w:t>
      </w:r>
      <w:r w:rsidRPr="000F54E4">
        <w:rPr>
          <w:rFonts w:ascii="Times New Roman" w:hAnsi="Times New Roman"/>
          <w:sz w:val="24"/>
          <w:szCs w:val="24"/>
        </w:rPr>
        <w:t xml:space="preserve">, alguns integrantes da Auditoria Interna participarão dos cursos de capacitação oferecidos por esta Instituição destinados aos servidores desta Universidade de acordo com a lei 11.091/2005. </w:t>
      </w:r>
    </w:p>
    <w:p w:rsidR="000E583A" w:rsidRPr="000F54E4" w:rsidRDefault="000E583A" w:rsidP="008D24C7">
      <w:pPr>
        <w:autoSpaceDE w:val="0"/>
        <w:autoSpaceDN w:val="0"/>
        <w:adjustRightInd w:val="0"/>
        <w:spacing w:line="360" w:lineRule="auto"/>
        <w:ind w:firstLine="357"/>
        <w:jc w:val="both"/>
        <w:rPr>
          <w:rFonts w:ascii="Times New Roman" w:hAnsi="Times New Roman"/>
          <w:sz w:val="24"/>
          <w:szCs w:val="24"/>
        </w:rPr>
      </w:pPr>
    </w:p>
    <w:p w:rsidR="002E5BBE" w:rsidRPr="000F54E4" w:rsidRDefault="002E5BBE" w:rsidP="00E80FD6">
      <w:pPr>
        <w:autoSpaceDE w:val="0"/>
        <w:autoSpaceDN w:val="0"/>
        <w:adjustRightInd w:val="0"/>
        <w:spacing w:line="360" w:lineRule="auto"/>
        <w:ind w:firstLine="357"/>
        <w:jc w:val="both"/>
        <w:rPr>
          <w:rFonts w:ascii="Times New Roman" w:hAnsi="Times New Roman"/>
          <w:sz w:val="24"/>
          <w:szCs w:val="24"/>
        </w:rPr>
      </w:pPr>
      <w:r w:rsidRPr="000F54E4">
        <w:rPr>
          <w:rFonts w:ascii="Times New Roman" w:hAnsi="Times New Roman"/>
          <w:sz w:val="24"/>
          <w:szCs w:val="24"/>
        </w:rPr>
        <w:t>Os cursos foram distribuídos da seguinte forma:</w:t>
      </w:r>
    </w:p>
    <w:tbl>
      <w:tblPr>
        <w:tblpPr w:leftFromText="141" w:rightFromText="141" w:vertAnchor="text" w:tblpXSpec="center" w:tblpY="1"/>
        <w:tblOverlap w:val="neve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8"/>
        <w:gridCol w:w="1385"/>
        <w:gridCol w:w="1417"/>
        <w:gridCol w:w="3686"/>
      </w:tblGrid>
      <w:tr w:rsidR="002E5BBE" w:rsidRPr="000F54E4" w:rsidTr="005C52A1">
        <w:trPr>
          <w:trHeight w:val="1369"/>
          <w:jc w:val="center"/>
        </w:trPr>
        <w:tc>
          <w:tcPr>
            <w:tcW w:w="3118" w:type="dxa"/>
            <w:vAlign w:val="center"/>
          </w:tcPr>
          <w:p w:rsidR="002E5BBE" w:rsidRPr="003839A1" w:rsidRDefault="002E5BBE" w:rsidP="003839A1">
            <w:pPr>
              <w:pStyle w:val="Default"/>
              <w:jc w:val="center"/>
              <w:rPr>
                <w:rFonts w:ascii="Times New Roman" w:hAnsi="Times New Roman" w:cs="Times New Roman"/>
                <w:color w:val="auto"/>
              </w:rPr>
            </w:pPr>
            <w:r w:rsidRPr="000F54E4">
              <w:rPr>
                <w:rFonts w:ascii="Times New Roman" w:hAnsi="Times New Roman" w:cs="Times New Roman"/>
                <w:b/>
                <w:bCs/>
                <w:color w:val="auto"/>
              </w:rPr>
              <w:t>CAPACITAÇÃO</w:t>
            </w:r>
            <w:r w:rsidR="003839A1">
              <w:rPr>
                <w:rFonts w:ascii="Times New Roman" w:hAnsi="Times New Roman" w:cs="Times New Roman"/>
                <w:b/>
                <w:bCs/>
                <w:color w:val="auto"/>
              </w:rPr>
              <w:t xml:space="preserve"> /</w:t>
            </w:r>
            <w:r w:rsidRPr="000F54E4">
              <w:rPr>
                <w:rFonts w:ascii="Times New Roman" w:hAnsi="Times New Roman" w:cs="Times New Roman"/>
                <w:b/>
                <w:bCs/>
                <w:color w:val="auto"/>
              </w:rPr>
              <w:t xml:space="preserve"> SERVIDORES </w:t>
            </w:r>
            <w:proofErr w:type="gramStart"/>
            <w:r w:rsidR="003839A1">
              <w:rPr>
                <w:rFonts w:ascii="Times New Roman" w:hAnsi="Times New Roman" w:cs="Times New Roman"/>
                <w:b/>
                <w:bCs/>
                <w:color w:val="auto"/>
              </w:rPr>
              <w:t xml:space="preserve">( </w:t>
            </w:r>
            <w:proofErr w:type="gramEnd"/>
            <w:r w:rsidRPr="000F54E4">
              <w:rPr>
                <w:rFonts w:ascii="Times New Roman" w:hAnsi="Times New Roman" w:cs="Times New Roman"/>
                <w:b/>
                <w:bCs/>
                <w:color w:val="auto"/>
              </w:rPr>
              <w:t>201</w:t>
            </w:r>
            <w:r w:rsidR="00CB1712" w:rsidRPr="000F54E4">
              <w:rPr>
                <w:rFonts w:ascii="Times New Roman" w:hAnsi="Times New Roman" w:cs="Times New Roman"/>
                <w:b/>
                <w:bCs/>
                <w:color w:val="auto"/>
              </w:rPr>
              <w:t>4</w:t>
            </w:r>
            <w:r w:rsidR="003839A1">
              <w:rPr>
                <w:rFonts w:ascii="Times New Roman" w:hAnsi="Times New Roman" w:cs="Times New Roman"/>
                <w:b/>
                <w:bCs/>
                <w:color w:val="auto"/>
              </w:rPr>
              <w:t xml:space="preserve"> )</w:t>
            </w:r>
          </w:p>
        </w:tc>
        <w:tc>
          <w:tcPr>
            <w:tcW w:w="1385" w:type="dxa"/>
            <w:vAlign w:val="center"/>
          </w:tcPr>
          <w:p w:rsidR="002E5BBE" w:rsidRPr="000F54E4" w:rsidRDefault="002E5BBE" w:rsidP="005C52A1">
            <w:pPr>
              <w:spacing w:after="0" w:line="240" w:lineRule="auto"/>
              <w:jc w:val="center"/>
              <w:rPr>
                <w:rFonts w:ascii="Times New Roman" w:hAnsi="Times New Roman"/>
                <w:b/>
                <w:sz w:val="24"/>
                <w:szCs w:val="24"/>
              </w:rPr>
            </w:pPr>
            <w:r w:rsidRPr="000F54E4">
              <w:rPr>
                <w:rFonts w:ascii="Times New Roman" w:hAnsi="Times New Roman"/>
                <w:b/>
                <w:sz w:val="24"/>
                <w:szCs w:val="24"/>
              </w:rPr>
              <w:t>CARGA HORÁRIA</w:t>
            </w:r>
          </w:p>
        </w:tc>
        <w:tc>
          <w:tcPr>
            <w:tcW w:w="1417" w:type="dxa"/>
            <w:vAlign w:val="center"/>
          </w:tcPr>
          <w:p w:rsidR="002E5BBE" w:rsidRPr="000F54E4" w:rsidRDefault="002E5BBE" w:rsidP="005C52A1">
            <w:pPr>
              <w:spacing w:after="0" w:line="240" w:lineRule="auto"/>
              <w:jc w:val="center"/>
              <w:rPr>
                <w:rFonts w:ascii="Times New Roman" w:hAnsi="Times New Roman"/>
                <w:b/>
                <w:sz w:val="24"/>
                <w:szCs w:val="24"/>
              </w:rPr>
            </w:pPr>
            <w:r w:rsidRPr="000F54E4">
              <w:rPr>
                <w:rFonts w:ascii="Times New Roman" w:hAnsi="Times New Roman"/>
                <w:b/>
                <w:sz w:val="24"/>
                <w:szCs w:val="24"/>
              </w:rPr>
              <w:t>PERÍODO</w:t>
            </w:r>
          </w:p>
        </w:tc>
        <w:tc>
          <w:tcPr>
            <w:tcW w:w="3686" w:type="dxa"/>
            <w:vAlign w:val="center"/>
          </w:tcPr>
          <w:p w:rsidR="002E5BBE" w:rsidRPr="000F54E4" w:rsidRDefault="002E5BBE" w:rsidP="005C52A1">
            <w:pPr>
              <w:spacing w:after="0" w:line="240" w:lineRule="auto"/>
              <w:jc w:val="center"/>
              <w:rPr>
                <w:rFonts w:ascii="Times New Roman" w:hAnsi="Times New Roman"/>
                <w:b/>
                <w:sz w:val="24"/>
                <w:szCs w:val="24"/>
              </w:rPr>
            </w:pPr>
            <w:r w:rsidRPr="000F54E4">
              <w:rPr>
                <w:rFonts w:ascii="Times New Roman" w:hAnsi="Times New Roman"/>
                <w:b/>
                <w:sz w:val="24"/>
                <w:szCs w:val="24"/>
              </w:rPr>
              <w:t>SERVIDORES</w:t>
            </w:r>
          </w:p>
        </w:tc>
      </w:tr>
      <w:tr w:rsidR="00293D91" w:rsidRPr="000F54E4" w:rsidTr="005C52A1">
        <w:trPr>
          <w:jc w:val="center"/>
        </w:trPr>
        <w:tc>
          <w:tcPr>
            <w:tcW w:w="3118"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 xml:space="preserve">XI </w:t>
            </w:r>
            <w:r w:rsidRPr="000F54E4">
              <w:rPr>
                <w:rStyle w:val="Hyperlink"/>
                <w:rFonts w:ascii="Times New Roman" w:hAnsi="Times New Roman"/>
                <w:color w:val="auto"/>
                <w:sz w:val="24"/>
                <w:szCs w:val="24"/>
              </w:rPr>
              <w:t xml:space="preserve">Semana de Administração Orçamentária Financeira e Contratações </w:t>
            </w:r>
            <w:proofErr w:type="gramStart"/>
            <w:r w:rsidRPr="000F54E4">
              <w:rPr>
                <w:rStyle w:val="Hyperlink"/>
                <w:rFonts w:ascii="Times New Roman" w:hAnsi="Times New Roman"/>
                <w:color w:val="auto"/>
                <w:sz w:val="24"/>
                <w:szCs w:val="24"/>
              </w:rPr>
              <w:t>Públicas Federal</w:t>
            </w:r>
            <w:proofErr w:type="gramEnd"/>
          </w:p>
        </w:tc>
        <w:tc>
          <w:tcPr>
            <w:tcW w:w="1385"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40 Horas</w:t>
            </w:r>
          </w:p>
        </w:tc>
        <w:tc>
          <w:tcPr>
            <w:tcW w:w="1417" w:type="dxa"/>
            <w:vAlign w:val="center"/>
          </w:tcPr>
          <w:p w:rsidR="00293D91" w:rsidRPr="000F54E4" w:rsidRDefault="00293D91" w:rsidP="005C52A1">
            <w:pPr>
              <w:pStyle w:val="Default"/>
              <w:jc w:val="both"/>
              <w:rPr>
                <w:rFonts w:ascii="Times New Roman" w:hAnsi="Times New Roman" w:cs="Times New Roman"/>
                <w:color w:val="auto"/>
              </w:rPr>
            </w:pPr>
            <w:r w:rsidRPr="000F54E4">
              <w:rPr>
                <w:rFonts w:ascii="Times New Roman" w:hAnsi="Times New Roman" w:cs="Times New Roman"/>
                <w:color w:val="auto"/>
              </w:rPr>
              <w:t>Local e data não definidos.</w:t>
            </w:r>
          </w:p>
        </w:tc>
        <w:tc>
          <w:tcPr>
            <w:tcW w:w="3686"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Antônio Cândido de Souza Júnior.</w:t>
            </w:r>
          </w:p>
        </w:tc>
      </w:tr>
      <w:tr w:rsidR="00293D91" w:rsidRPr="000F54E4" w:rsidTr="005C52A1">
        <w:trPr>
          <w:jc w:val="center"/>
        </w:trPr>
        <w:tc>
          <w:tcPr>
            <w:tcW w:w="3118" w:type="dxa"/>
            <w:vAlign w:val="center"/>
          </w:tcPr>
          <w:p w:rsidR="00293D91" w:rsidRPr="000F54E4" w:rsidRDefault="00293D91" w:rsidP="005C52A1">
            <w:pPr>
              <w:pStyle w:val="Default"/>
              <w:jc w:val="both"/>
              <w:rPr>
                <w:rFonts w:ascii="Times New Roman" w:hAnsi="Times New Roman" w:cs="Times New Roman"/>
                <w:color w:val="auto"/>
              </w:rPr>
            </w:pPr>
            <w:r w:rsidRPr="000F54E4">
              <w:rPr>
                <w:rFonts w:ascii="Times New Roman" w:hAnsi="Times New Roman" w:cs="Times New Roman"/>
                <w:color w:val="auto"/>
              </w:rPr>
              <w:t>XLI - Fórum Nacional dos Auditores Internos das Instituições vinculadas ao MEC (FONAI/MEC).</w:t>
            </w:r>
          </w:p>
        </w:tc>
        <w:tc>
          <w:tcPr>
            <w:tcW w:w="1385"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40 Horas</w:t>
            </w:r>
          </w:p>
        </w:tc>
        <w:tc>
          <w:tcPr>
            <w:tcW w:w="1417" w:type="dxa"/>
            <w:vAlign w:val="center"/>
          </w:tcPr>
          <w:p w:rsidR="00293D91" w:rsidRPr="000F54E4" w:rsidRDefault="00293D91" w:rsidP="005C52A1">
            <w:pPr>
              <w:pStyle w:val="Default"/>
              <w:jc w:val="both"/>
              <w:rPr>
                <w:rFonts w:ascii="Times New Roman" w:hAnsi="Times New Roman" w:cs="Times New Roman"/>
                <w:color w:val="auto"/>
              </w:rPr>
            </w:pPr>
            <w:r w:rsidRPr="000F54E4">
              <w:rPr>
                <w:rFonts w:ascii="Times New Roman" w:hAnsi="Times New Roman" w:cs="Times New Roman"/>
                <w:color w:val="auto"/>
              </w:rPr>
              <w:t>Local e data não definidos.</w:t>
            </w:r>
          </w:p>
        </w:tc>
        <w:tc>
          <w:tcPr>
            <w:tcW w:w="3686"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Antônio Cândido de Souza Júnior.</w:t>
            </w:r>
          </w:p>
        </w:tc>
      </w:tr>
      <w:tr w:rsidR="00293D91" w:rsidRPr="000F54E4" w:rsidTr="005C52A1">
        <w:trPr>
          <w:jc w:val="center"/>
        </w:trPr>
        <w:tc>
          <w:tcPr>
            <w:tcW w:w="3118" w:type="dxa"/>
            <w:tcBorders>
              <w:bottom w:val="single" w:sz="4" w:space="0" w:color="auto"/>
            </w:tcBorders>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Curso de Capacitação Profissional previsto no Anexo III da Lei 11091/2005</w:t>
            </w:r>
          </w:p>
        </w:tc>
        <w:tc>
          <w:tcPr>
            <w:tcW w:w="1385"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180 Horas</w:t>
            </w:r>
          </w:p>
        </w:tc>
        <w:tc>
          <w:tcPr>
            <w:tcW w:w="1417" w:type="dxa"/>
            <w:vAlign w:val="center"/>
          </w:tcPr>
          <w:p w:rsidR="00293D91" w:rsidRPr="000F54E4" w:rsidRDefault="00293D91" w:rsidP="005C52A1">
            <w:pPr>
              <w:pStyle w:val="Default"/>
              <w:jc w:val="both"/>
              <w:rPr>
                <w:rFonts w:ascii="Times New Roman" w:hAnsi="Times New Roman" w:cs="Times New Roman"/>
                <w:color w:val="auto"/>
              </w:rPr>
            </w:pPr>
            <w:r w:rsidRPr="000F54E4">
              <w:rPr>
                <w:rFonts w:ascii="Times New Roman" w:hAnsi="Times New Roman" w:cs="Times New Roman"/>
                <w:color w:val="auto"/>
              </w:rPr>
              <w:t>Local e data não definidos</w:t>
            </w:r>
          </w:p>
        </w:tc>
        <w:tc>
          <w:tcPr>
            <w:tcW w:w="3686"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 xml:space="preserve">Antônio Cândido de Souza Júnior, </w:t>
            </w:r>
          </w:p>
          <w:p w:rsidR="00293D91" w:rsidRPr="000F54E4" w:rsidRDefault="00293D91" w:rsidP="005C52A1">
            <w:pPr>
              <w:spacing w:after="0" w:line="240" w:lineRule="auto"/>
              <w:jc w:val="both"/>
              <w:rPr>
                <w:rFonts w:ascii="Times New Roman" w:hAnsi="Times New Roman"/>
                <w:sz w:val="24"/>
                <w:szCs w:val="24"/>
              </w:rPr>
            </w:pPr>
          </w:p>
        </w:tc>
      </w:tr>
      <w:tr w:rsidR="00293D91" w:rsidRPr="000F54E4" w:rsidTr="005C52A1">
        <w:trPr>
          <w:jc w:val="center"/>
        </w:trPr>
        <w:tc>
          <w:tcPr>
            <w:tcW w:w="3118" w:type="dxa"/>
            <w:shd w:val="clear" w:color="auto" w:fill="FFFFFF" w:themeFill="background1"/>
            <w:vAlign w:val="center"/>
          </w:tcPr>
          <w:p w:rsidR="00293D91" w:rsidRPr="000F54E4" w:rsidRDefault="00396166" w:rsidP="005C52A1">
            <w:pPr>
              <w:pStyle w:val="Default"/>
              <w:jc w:val="both"/>
              <w:rPr>
                <w:rFonts w:ascii="Times New Roman" w:hAnsi="Times New Roman" w:cs="Times New Roman"/>
                <w:color w:val="auto"/>
              </w:rPr>
            </w:pPr>
            <w:r w:rsidRPr="000F54E4">
              <w:rPr>
                <w:rFonts w:ascii="Times New Roman" w:hAnsi="Times New Roman" w:cs="Times New Roman"/>
                <w:color w:val="auto"/>
              </w:rPr>
              <w:t>Curso de Licitações e Contratos Administrativos</w:t>
            </w:r>
          </w:p>
        </w:tc>
        <w:tc>
          <w:tcPr>
            <w:tcW w:w="1385"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40 Horas</w:t>
            </w:r>
          </w:p>
        </w:tc>
        <w:tc>
          <w:tcPr>
            <w:tcW w:w="1417" w:type="dxa"/>
            <w:vAlign w:val="center"/>
          </w:tcPr>
          <w:p w:rsidR="00293D91" w:rsidRPr="000F54E4" w:rsidRDefault="00293D91" w:rsidP="005C52A1">
            <w:pPr>
              <w:pStyle w:val="Default"/>
              <w:jc w:val="both"/>
              <w:rPr>
                <w:rFonts w:ascii="Times New Roman" w:hAnsi="Times New Roman" w:cs="Times New Roman"/>
                <w:color w:val="auto"/>
              </w:rPr>
            </w:pPr>
            <w:r w:rsidRPr="000F54E4">
              <w:rPr>
                <w:rFonts w:ascii="Times New Roman" w:hAnsi="Times New Roman" w:cs="Times New Roman"/>
                <w:color w:val="auto"/>
              </w:rPr>
              <w:t>Local e data não definidos</w:t>
            </w:r>
          </w:p>
        </w:tc>
        <w:tc>
          <w:tcPr>
            <w:tcW w:w="3686"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 xml:space="preserve">Antônio Cândido de Souza Júnior, </w:t>
            </w:r>
          </w:p>
          <w:p w:rsidR="00293D91" w:rsidRPr="000F54E4" w:rsidRDefault="00293D91" w:rsidP="005C52A1">
            <w:pPr>
              <w:spacing w:after="0" w:line="240" w:lineRule="auto"/>
              <w:jc w:val="both"/>
              <w:rPr>
                <w:rFonts w:ascii="Times New Roman" w:hAnsi="Times New Roman"/>
                <w:sz w:val="24"/>
                <w:szCs w:val="24"/>
              </w:rPr>
            </w:pPr>
          </w:p>
        </w:tc>
      </w:tr>
      <w:tr w:rsidR="00293D91" w:rsidRPr="000F54E4" w:rsidTr="005C52A1">
        <w:trPr>
          <w:jc w:val="center"/>
        </w:trPr>
        <w:tc>
          <w:tcPr>
            <w:tcW w:w="3118" w:type="dxa"/>
            <w:vAlign w:val="center"/>
          </w:tcPr>
          <w:p w:rsidR="00293D91" w:rsidRPr="000F54E4" w:rsidRDefault="00293D91" w:rsidP="005C52A1">
            <w:pPr>
              <w:pStyle w:val="Default"/>
              <w:jc w:val="both"/>
              <w:rPr>
                <w:rFonts w:ascii="Times New Roman" w:hAnsi="Times New Roman" w:cs="Times New Roman"/>
                <w:color w:val="auto"/>
              </w:rPr>
            </w:pPr>
            <w:r w:rsidRPr="000F54E4">
              <w:rPr>
                <w:rFonts w:ascii="Times New Roman" w:hAnsi="Times New Roman" w:cs="Times New Roman"/>
                <w:color w:val="auto"/>
              </w:rPr>
              <w:t>XL - Fórum Nacional dos Auditores Internos das Instituições vinculadas ao MEC (FONAI/MEC).</w:t>
            </w:r>
          </w:p>
        </w:tc>
        <w:tc>
          <w:tcPr>
            <w:tcW w:w="1385"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40 Horas</w:t>
            </w:r>
          </w:p>
        </w:tc>
        <w:tc>
          <w:tcPr>
            <w:tcW w:w="1417" w:type="dxa"/>
            <w:vAlign w:val="center"/>
          </w:tcPr>
          <w:p w:rsidR="00293D91" w:rsidRPr="000F54E4" w:rsidRDefault="00293D91" w:rsidP="005C52A1">
            <w:pPr>
              <w:pStyle w:val="Default"/>
              <w:jc w:val="both"/>
              <w:rPr>
                <w:rFonts w:ascii="Times New Roman" w:hAnsi="Times New Roman" w:cs="Times New Roman"/>
                <w:color w:val="auto"/>
              </w:rPr>
            </w:pPr>
            <w:r w:rsidRPr="000F54E4">
              <w:rPr>
                <w:rFonts w:ascii="Times New Roman" w:hAnsi="Times New Roman" w:cs="Times New Roman"/>
                <w:color w:val="auto"/>
              </w:rPr>
              <w:t>Local e data não definidos.</w:t>
            </w:r>
          </w:p>
        </w:tc>
        <w:tc>
          <w:tcPr>
            <w:tcW w:w="3686"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Clayton de Mendonça Julião.</w:t>
            </w:r>
          </w:p>
        </w:tc>
      </w:tr>
      <w:tr w:rsidR="00293D91" w:rsidRPr="000F54E4" w:rsidTr="005C52A1">
        <w:trPr>
          <w:jc w:val="center"/>
        </w:trPr>
        <w:tc>
          <w:tcPr>
            <w:tcW w:w="3118"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 xml:space="preserve">XI </w:t>
            </w:r>
            <w:r w:rsidRPr="000F54E4">
              <w:rPr>
                <w:rStyle w:val="Hyperlink"/>
                <w:rFonts w:ascii="Times New Roman" w:hAnsi="Times New Roman"/>
                <w:color w:val="auto"/>
                <w:sz w:val="24"/>
                <w:szCs w:val="24"/>
              </w:rPr>
              <w:t xml:space="preserve">Semana de Administração Orçamentária Financeira e Contratações </w:t>
            </w:r>
            <w:proofErr w:type="gramStart"/>
            <w:r w:rsidRPr="000F54E4">
              <w:rPr>
                <w:rStyle w:val="Hyperlink"/>
                <w:rFonts w:ascii="Times New Roman" w:hAnsi="Times New Roman"/>
                <w:color w:val="auto"/>
                <w:sz w:val="24"/>
                <w:szCs w:val="24"/>
              </w:rPr>
              <w:t>Públicas Federal</w:t>
            </w:r>
            <w:proofErr w:type="gramEnd"/>
          </w:p>
        </w:tc>
        <w:tc>
          <w:tcPr>
            <w:tcW w:w="1385"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40 Horas</w:t>
            </w:r>
          </w:p>
        </w:tc>
        <w:tc>
          <w:tcPr>
            <w:tcW w:w="1417" w:type="dxa"/>
            <w:vAlign w:val="center"/>
          </w:tcPr>
          <w:p w:rsidR="00293D91" w:rsidRPr="000F54E4" w:rsidRDefault="00293D91" w:rsidP="005C52A1">
            <w:pPr>
              <w:pStyle w:val="Default"/>
              <w:jc w:val="both"/>
              <w:rPr>
                <w:rFonts w:ascii="Times New Roman" w:hAnsi="Times New Roman" w:cs="Times New Roman"/>
                <w:color w:val="auto"/>
              </w:rPr>
            </w:pPr>
            <w:r w:rsidRPr="000F54E4">
              <w:rPr>
                <w:rFonts w:ascii="Times New Roman" w:hAnsi="Times New Roman" w:cs="Times New Roman"/>
                <w:color w:val="auto"/>
              </w:rPr>
              <w:t>Local e data não definidos.</w:t>
            </w:r>
          </w:p>
        </w:tc>
        <w:tc>
          <w:tcPr>
            <w:tcW w:w="3686"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Clayton de Mendonça Julião.</w:t>
            </w:r>
          </w:p>
        </w:tc>
      </w:tr>
      <w:tr w:rsidR="00293D91" w:rsidRPr="000F54E4" w:rsidTr="005C52A1">
        <w:trPr>
          <w:jc w:val="center"/>
        </w:trPr>
        <w:tc>
          <w:tcPr>
            <w:tcW w:w="3118"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Auditoria em Obras Públicas</w:t>
            </w:r>
          </w:p>
        </w:tc>
        <w:tc>
          <w:tcPr>
            <w:tcW w:w="1385"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40 Horas</w:t>
            </w:r>
          </w:p>
        </w:tc>
        <w:tc>
          <w:tcPr>
            <w:tcW w:w="1417" w:type="dxa"/>
            <w:vAlign w:val="center"/>
          </w:tcPr>
          <w:p w:rsidR="00293D91" w:rsidRPr="000F54E4" w:rsidRDefault="00293D91" w:rsidP="005C52A1">
            <w:pPr>
              <w:pStyle w:val="Default"/>
              <w:jc w:val="both"/>
              <w:rPr>
                <w:rFonts w:ascii="Times New Roman" w:hAnsi="Times New Roman" w:cs="Times New Roman"/>
                <w:color w:val="auto"/>
              </w:rPr>
            </w:pPr>
            <w:r w:rsidRPr="000F54E4">
              <w:rPr>
                <w:rFonts w:ascii="Times New Roman" w:hAnsi="Times New Roman" w:cs="Times New Roman"/>
                <w:color w:val="auto"/>
              </w:rPr>
              <w:t>Local e data não definidos</w:t>
            </w:r>
          </w:p>
        </w:tc>
        <w:tc>
          <w:tcPr>
            <w:tcW w:w="3686"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Clayton de Mendonça Julião.</w:t>
            </w:r>
          </w:p>
        </w:tc>
      </w:tr>
      <w:tr w:rsidR="00293D91" w:rsidRPr="000F54E4" w:rsidTr="005C52A1">
        <w:trPr>
          <w:jc w:val="center"/>
        </w:trPr>
        <w:tc>
          <w:tcPr>
            <w:tcW w:w="3118"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 xml:space="preserve"> Curso de Capacitação Profissional previsto no Anexo III da Lei 11091/2005</w:t>
            </w:r>
          </w:p>
        </w:tc>
        <w:tc>
          <w:tcPr>
            <w:tcW w:w="1385"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150 Horas</w:t>
            </w:r>
          </w:p>
        </w:tc>
        <w:tc>
          <w:tcPr>
            <w:tcW w:w="1417" w:type="dxa"/>
            <w:vAlign w:val="center"/>
          </w:tcPr>
          <w:p w:rsidR="00293D91" w:rsidRPr="000F54E4" w:rsidRDefault="00293D91" w:rsidP="005C52A1">
            <w:pPr>
              <w:pStyle w:val="Default"/>
              <w:jc w:val="both"/>
              <w:rPr>
                <w:rFonts w:ascii="Times New Roman" w:hAnsi="Times New Roman" w:cs="Times New Roman"/>
                <w:color w:val="auto"/>
              </w:rPr>
            </w:pPr>
            <w:r w:rsidRPr="000F54E4">
              <w:rPr>
                <w:rFonts w:ascii="Times New Roman" w:hAnsi="Times New Roman" w:cs="Times New Roman"/>
                <w:color w:val="auto"/>
              </w:rPr>
              <w:t>Local e data não definidos</w:t>
            </w:r>
          </w:p>
        </w:tc>
        <w:tc>
          <w:tcPr>
            <w:tcW w:w="3686"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Clayton de Mendonça Julião.</w:t>
            </w:r>
          </w:p>
        </w:tc>
      </w:tr>
      <w:tr w:rsidR="00293D91" w:rsidRPr="000F54E4" w:rsidTr="005C52A1">
        <w:trPr>
          <w:jc w:val="center"/>
        </w:trPr>
        <w:tc>
          <w:tcPr>
            <w:tcW w:w="3118"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 xml:space="preserve">XI </w:t>
            </w:r>
            <w:r w:rsidRPr="000F54E4">
              <w:rPr>
                <w:rStyle w:val="Hyperlink"/>
                <w:rFonts w:ascii="Times New Roman" w:hAnsi="Times New Roman"/>
                <w:color w:val="auto"/>
                <w:sz w:val="24"/>
                <w:szCs w:val="24"/>
              </w:rPr>
              <w:t xml:space="preserve">Semana de Administração Orçamentária Financeira e Contratações </w:t>
            </w:r>
            <w:proofErr w:type="gramStart"/>
            <w:r w:rsidRPr="000F54E4">
              <w:rPr>
                <w:rStyle w:val="Hyperlink"/>
                <w:rFonts w:ascii="Times New Roman" w:hAnsi="Times New Roman"/>
                <w:color w:val="auto"/>
                <w:sz w:val="24"/>
                <w:szCs w:val="24"/>
              </w:rPr>
              <w:t>Públicas Federal</w:t>
            </w:r>
            <w:proofErr w:type="gramEnd"/>
          </w:p>
        </w:tc>
        <w:tc>
          <w:tcPr>
            <w:tcW w:w="1385"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40 Horas</w:t>
            </w:r>
          </w:p>
        </w:tc>
        <w:tc>
          <w:tcPr>
            <w:tcW w:w="1417" w:type="dxa"/>
            <w:vAlign w:val="center"/>
          </w:tcPr>
          <w:p w:rsidR="00293D91" w:rsidRPr="000F54E4" w:rsidRDefault="00293D91" w:rsidP="005C52A1">
            <w:pPr>
              <w:pStyle w:val="Default"/>
              <w:jc w:val="both"/>
              <w:rPr>
                <w:rFonts w:ascii="Times New Roman" w:hAnsi="Times New Roman" w:cs="Times New Roman"/>
                <w:color w:val="auto"/>
              </w:rPr>
            </w:pPr>
            <w:r w:rsidRPr="000F54E4">
              <w:rPr>
                <w:rFonts w:ascii="Times New Roman" w:hAnsi="Times New Roman" w:cs="Times New Roman"/>
                <w:color w:val="auto"/>
              </w:rPr>
              <w:t>Local e data não definidos.</w:t>
            </w:r>
          </w:p>
        </w:tc>
        <w:tc>
          <w:tcPr>
            <w:tcW w:w="3686"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Jane Nóbrega Farina.</w:t>
            </w:r>
          </w:p>
        </w:tc>
      </w:tr>
      <w:tr w:rsidR="00293D91" w:rsidRPr="000F54E4" w:rsidTr="005C52A1">
        <w:trPr>
          <w:jc w:val="center"/>
        </w:trPr>
        <w:tc>
          <w:tcPr>
            <w:tcW w:w="3118" w:type="dxa"/>
            <w:vAlign w:val="center"/>
          </w:tcPr>
          <w:p w:rsidR="00293D91" w:rsidRPr="000F54E4" w:rsidRDefault="002B52C4" w:rsidP="005C52A1">
            <w:pPr>
              <w:spacing w:after="0" w:line="240" w:lineRule="auto"/>
              <w:jc w:val="both"/>
              <w:rPr>
                <w:rFonts w:ascii="Times New Roman" w:hAnsi="Times New Roman"/>
                <w:sz w:val="24"/>
                <w:szCs w:val="24"/>
              </w:rPr>
            </w:pPr>
            <w:r w:rsidRPr="000F54E4">
              <w:rPr>
                <w:rFonts w:ascii="Times New Roman" w:hAnsi="Times New Roman"/>
                <w:sz w:val="24"/>
                <w:szCs w:val="24"/>
              </w:rPr>
              <w:t>SIAFI Gerencial</w:t>
            </w:r>
          </w:p>
        </w:tc>
        <w:tc>
          <w:tcPr>
            <w:tcW w:w="1385"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40 Horas</w:t>
            </w:r>
          </w:p>
        </w:tc>
        <w:tc>
          <w:tcPr>
            <w:tcW w:w="1417" w:type="dxa"/>
            <w:vAlign w:val="center"/>
          </w:tcPr>
          <w:p w:rsidR="00293D91" w:rsidRPr="000F54E4" w:rsidRDefault="00293D91" w:rsidP="005C52A1">
            <w:pPr>
              <w:pStyle w:val="Default"/>
              <w:jc w:val="both"/>
              <w:rPr>
                <w:rFonts w:ascii="Times New Roman" w:hAnsi="Times New Roman" w:cs="Times New Roman"/>
                <w:color w:val="auto"/>
              </w:rPr>
            </w:pPr>
            <w:r w:rsidRPr="000F54E4">
              <w:rPr>
                <w:rFonts w:ascii="Times New Roman" w:hAnsi="Times New Roman" w:cs="Times New Roman"/>
                <w:color w:val="auto"/>
              </w:rPr>
              <w:t>Local e data não definidos.</w:t>
            </w:r>
          </w:p>
        </w:tc>
        <w:tc>
          <w:tcPr>
            <w:tcW w:w="3686"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Jane Nóbrega Farina</w:t>
            </w:r>
            <w:proofErr w:type="gramStart"/>
            <w:r w:rsidRPr="000F54E4">
              <w:rPr>
                <w:rFonts w:ascii="Times New Roman" w:hAnsi="Times New Roman"/>
                <w:sz w:val="24"/>
                <w:szCs w:val="24"/>
              </w:rPr>
              <w:t>..</w:t>
            </w:r>
            <w:proofErr w:type="gramEnd"/>
          </w:p>
        </w:tc>
      </w:tr>
      <w:tr w:rsidR="00293D91" w:rsidRPr="000F54E4" w:rsidTr="005C52A1">
        <w:trPr>
          <w:jc w:val="center"/>
        </w:trPr>
        <w:tc>
          <w:tcPr>
            <w:tcW w:w="3118" w:type="dxa"/>
            <w:vAlign w:val="center"/>
          </w:tcPr>
          <w:p w:rsidR="00293D91" w:rsidRPr="000F54E4" w:rsidRDefault="002B52C4" w:rsidP="005C52A1">
            <w:pPr>
              <w:spacing w:after="0" w:line="240" w:lineRule="auto"/>
              <w:jc w:val="both"/>
              <w:rPr>
                <w:rFonts w:ascii="Times New Roman" w:hAnsi="Times New Roman"/>
                <w:sz w:val="24"/>
                <w:szCs w:val="24"/>
              </w:rPr>
            </w:pPr>
            <w:r w:rsidRPr="000F54E4">
              <w:rPr>
                <w:rFonts w:ascii="Times New Roman" w:hAnsi="Times New Roman"/>
                <w:sz w:val="24"/>
                <w:szCs w:val="24"/>
              </w:rPr>
              <w:lastRenderedPageBreak/>
              <w:t>Auditoria de Licitações e Contratos</w:t>
            </w:r>
          </w:p>
        </w:tc>
        <w:tc>
          <w:tcPr>
            <w:tcW w:w="1385" w:type="dxa"/>
            <w:vAlign w:val="center"/>
          </w:tcPr>
          <w:p w:rsidR="00293D91" w:rsidRPr="000F54E4" w:rsidRDefault="002B52C4" w:rsidP="005C52A1">
            <w:pPr>
              <w:spacing w:after="0" w:line="240" w:lineRule="auto"/>
              <w:jc w:val="both"/>
              <w:rPr>
                <w:rFonts w:ascii="Times New Roman" w:hAnsi="Times New Roman"/>
                <w:sz w:val="24"/>
                <w:szCs w:val="24"/>
              </w:rPr>
            </w:pPr>
            <w:r w:rsidRPr="000F54E4">
              <w:rPr>
                <w:rFonts w:ascii="Times New Roman" w:hAnsi="Times New Roman"/>
                <w:sz w:val="24"/>
                <w:szCs w:val="24"/>
              </w:rPr>
              <w:t>24</w:t>
            </w:r>
            <w:r w:rsidR="00293D91" w:rsidRPr="000F54E4">
              <w:rPr>
                <w:rFonts w:ascii="Times New Roman" w:hAnsi="Times New Roman"/>
                <w:sz w:val="24"/>
                <w:szCs w:val="24"/>
              </w:rPr>
              <w:t xml:space="preserve"> Horas</w:t>
            </w:r>
          </w:p>
        </w:tc>
        <w:tc>
          <w:tcPr>
            <w:tcW w:w="1417" w:type="dxa"/>
            <w:vAlign w:val="center"/>
          </w:tcPr>
          <w:p w:rsidR="00293D91" w:rsidRPr="000F54E4" w:rsidRDefault="00293D91" w:rsidP="005C52A1">
            <w:pPr>
              <w:pStyle w:val="Default"/>
              <w:jc w:val="both"/>
              <w:rPr>
                <w:rFonts w:ascii="Times New Roman" w:hAnsi="Times New Roman" w:cs="Times New Roman"/>
                <w:color w:val="auto"/>
              </w:rPr>
            </w:pPr>
            <w:r w:rsidRPr="000F54E4">
              <w:rPr>
                <w:rFonts w:ascii="Times New Roman" w:hAnsi="Times New Roman" w:cs="Times New Roman"/>
                <w:color w:val="auto"/>
              </w:rPr>
              <w:t>Local e data não definidos.</w:t>
            </w:r>
          </w:p>
        </w:tc>
        <w:tc>
          <w:tcPr>
            <w:tcW w:w="3686" w:type="dxa"/>
            <w:vAlign w:val="center"/>
          </w:tcPr>
          <w:p w:rsidR="00293D91" w:rsidRPr="000F54E4" w:rsidRDefault="00293D91" w:rsidP="005C52A1">
            <w:pPr>
              <w:spacing w:after="0" w:line="240" w:lineRule="auto"/>
              <w:jc w:val="both"/>
              <w:rPr>
                <w:rFonts w:ascii="Times New Roman" w:hAnsi="Times New Roman"/>
                <w:sz w:val="24"/>
                <w:szCs w:val="24"/>
              </w:rPr>
            </w:pPr>
            <w:r w:rsidRPr="000F54E4">
              <w:rPr>
                <w:rFonts w:ascii="Times New Roman" w:hAnsi="Times New Roman"/>
                <w:sz w:val="24"/>
                <w:szCs w:val="24"/>
              </w:rPr>
              <w:t>Jane Nóbrega Farina.</w:t>
            </w:r>
          </w:p>
        </w:tc>
      </w:tr>
      <w:tr w:rsidR="002B52C4" w:rsidRPr="000F54E4" w:rsidTr="005C52A1">
        <w:trPr>
          <w:jc w:val="center"/>
        </w:trPr>
        <w:tc>
          <w:tcPr>
            <w:tcW w:w="3118" w:type="dxa"/>
            <w:vAlign w:val="center"/>
          </w:tcPr>
          <w:p w:rsidR="002B52C4" w:rsidRPr="000F54E4" w:rsidRDefault="002B52C4" w:rsidP="005C52A1">
            <w:pPr>
              <w:spacing w:after="0" w:line="240" w:lineRule="auto"/>
              <w:jc w:val="both"/>
              <w:rPr>
                <w:rFonts w:ascii="Times New Roman" w:hAnsi="Times New Roman"/>
                <w:sz w:val="24"/>
                <w:szCs w:val="24"/>
              </w:rPr>
            </w:pPr>
            <w:r w:rsidRPr="000F54E4">
              <w:rPr>
                <w:rFonts w:ascii="Times New Roman" w:hAnsi="Times New Roman"/>
                <w:sz w:val="24"/>
                <w:szCs w:val="24"/>
              </w:rPr>
              <w:t>Gestão Integrada na Administração Pública</w:t>
            </w:r>
          </w:p>
        </w:tc>
        <w:tc>
          <w:tcPr>
            <w:tcW w:w="1385" w:type="dxa"/>
            <w:vAlign w:val="center"/>
          </w:tcPr>
          <w:p w:rsidR="002B52C4" w:rsidRPr="000F54E4" w:rsidRDefault="002B52C4" w:rsidP="005C52A1">
            <w:pPr>
              <w:spacing w:after="0" w:line="240" w:lineRule="auto"/>
              <w:jc w:val="both"/>
              <w:rPr>
                <w:rFonts w:ascii="Times New Roman" w:hAnsi="Times New Roman"/>
                <w:sz w:val="24"/>
                <w:szCs w:val="24"/>
              </w:rPr>
            </w:pPr>
            <w:r w:rsidRPr="000F54E4">
              <w:rPr>
                <w:rFonts w:ascii="Times New Roman" w:hAnsi="Times New Roman"/>
                <w:sz w:val="24"/>
                <w:szCs w:val="24"/>
              </w:rPr>
              <w:t>20 Horas</w:t>
            </w:r>
          </w:p>
        </w:tc>
        <w:tc>
          <w:tcPr>
            <w:tcW w:w="1417" w:type="dxa"/>
            <w:vAlign w:val="center"/>
          </w:tcPr>
          <w:p w:rsidR="002B52C4" w:rsidRPr="000F54E4" w:rsidRDefault="002B52C4" w:rsidP="005C52A1">
            <w:pPr>
              <w:pStyle w:val="Default"/>
              <w:jc w:val="both"/>
              <w:rPr>
                <w:rFonts w:ascii="Times New Roman" w:hAnsi="Times New Roman" w:cs="Times New Roman"/>
                <w:color w:val="auto"/>
              </w:rPr>
            </w:pPr>
            <w:r w:rsidRPr="000F54E4">
              <w:rPr>
                <w:rFonts w:ascii="Times New Roman" w:hAnsi="Times New Roman" w:cs="Times New Roman"/>
                <w:color w:val="auto"/>
              </w:rPr>
              <w:t>Local e data não definidos.</w:t>
            </w:r>
          </w:p>
        </w:tc>
        <w:tc>
          <w:tcPr>
            <w:tcW w:w="3686" w:type="dxa"/>
            <w:vAlign w:val="center"/>
          </w:tcPr>
          <w:p w:rsidR="002B52C4" w:rsidRPr="000F54E4" w:rsidRDefault="002B52C4" w:rsidP="005C52A1">
            <w:pPr>
              <w:spacing w:after="0" w:line="240" w:lineRule="auto"/>
              <w:jc w:val="both"/>
              <w:rPr>
                <w:rFonts w:ascii="Times New Roman" w:hAnsi="Times New Roman"/>
                <w:sz w:val="24"/>
                <w:szCs w:val="24"/>
              </w:rPr>
            </w:pPr>
            <w:r w:rsidRPr="000F54E4">
              <w:rPr>
                <w:rFonts w:ascii="Times New Roman" w:hAnsi="Times New Roman"/>
                <w:sz w:val="24"/>
                <w:szCs w:val="24"/>
              </w:rPr>
              <w:t>Jane Nóbrega Farina.</w:t>
            </w:r>
          </w:p>
        </w:tc>
      </w:tr>
      <w:tr w:rsidR="00C449AC" w:rsidRPr="000F54E4" w:rsidTr="005C52A1">
        <w:trPr>
          <w:jc w:val="center"/>
        </w:trPr>
        <w:tc>
          <w:tcPr>
            <w:tcW w:w="3118" w:type="dxa"/>
            <w:vAlign w:val="center"/>
          </w:tcPr>
          <w:p w:rsidR="00C449AC" w:rsidRPr="000F54E4" w:rsidRDefault="00C449AC" w:rsidP="005C52A1">
            <w:pPr>
              <w:spacing w:after="0" w:line="240" w:lineRule="auto"/>
              <w:jc w:val="both"/>
              <w:rPr>
                <w:rFonts w:ascii="Times New Roman" w:hAnsi="Times New Roman"/>
                <w:sz w:val="24"/>
                <w:szCs w:val="24"/>
              </w:rPr>
            </w:pPr>
            <w:r w:rsidRPr="000F54E4">
              <w:rPr>
                <w:rFonts w:ascii="Times New Roman" w:hAnsi="Times New Roman"/>
                <w:sz w:val="24"/>
                <w:szCs w:val="24"/>
              </w:rPr>
              <w:t>Folha de Pagamento</w:t>
            </w:r>
          </w:p>
        </w:tc>
        <w:tc>
          <w:tcPr>
            <w:tcW w:w="1385" w:type="dxa"/>
            <w:vAlign w:val="center"/>
          </w:tcPr>
          <w:p w:rsidR="00C449AC" w:rsidRPr="000F54E4" w:rsidRDefault="00C449AC" w:rsidP="005C52A1">
            <w:pPr>
              <w:spacing w:after="0" w:line="240" w:lineRule="auto"/>
              <w:jc w:val="both"/>
              <w:rPr>
                <w:rFonts w:ascii="Times New Roman" w:hAnsi="Times New Roman"/>
                <w:sz w:val="24"/>
                <w:szCs w:val="24"/>
              </w:rPr>
            </w:pPr>
            <w:r w:rsidRPr="000F54E4">
              <w:rPr>
                <w:rFonts w:ascii="Times New Roman" w:hAnsi="Times New Roman"/>
                <w:sz w:val="24"/>
                <w:szCs w:val="24"/>
              </w:rPr>
              <w:t>40 Horas</w:t>
            </w:r>
          </w:p>
        </w:tc>
        <w:tc>
          <w:tcPr>
            <w:tcW w:w="1417" w:type="dxa"/>
            <w:vAlign w:val="center"/>
          </w:tcPr>
          <w:p w:rsidR="00C449AC" w:rsidRPr="000F54E4" w:rsidRDefault="00C449AC" w:rsidP="005C52A1">
            <w:pPr>
              <w:pStyle w:val="Default"/>
              <w:jc w:val="both"/>
              <w:rPr>
                <w:rFonts w:ascii="Times New Roman" w:hAnsi="Times New Roman" w:cs="Times New Roman"/>
                <w:color w:val="auto"/>
              </w:rPr>
            </w:pPr>
            <w:r w:rsidRPr="000F54E4">
              <w:rPr>
                <w:rFonts w:ascii="Times New Roman" w:hAnsi="Times New Roman" w:cs="Times New Roman"/>
                <w:color w:val="auto"/>
              </w:rPr>
              <w:t>Local e data não definidos.</w:t>
            </w:r>
          </w:p>
        </w:tc>
        <w:tc>
          <w:tcPr>
            <w:tcW w:w="3686" w:type="dxa"/>
            <w:vAlign w:val="center"/>
          </w:tcPr>
          <w:p w:rsidR="00C449AC" w:rsidRPr="000F54E4" w:rsidRDefault="00C449AC" w:rsidP="005C52A1">
            <w:pPr>
              <w:spacing w:after="0" w:line="240" w:lineRule="auto"/>
              <w:jc w:val="both"/>
              <w:rPr>
                <w:rFonts w:ascii="Times New Roman" w:hAnsi="Times New Roman"/>
                <w:sz w:val="24"/>
                <w:szCs w:val="24"/>
              </w:rPr>
            </w:pPr>
            <w:r w:rsidRPr="000F54E4">
              <w:rPr>
                <w:rFonts w:ascii="Times New Roman" w:hAnsi="Times New Roman"/>
                <w:sz w:val="24"/>
                <w:szCs w:val="24"/>
              </w:rPr>
              <w:t>Juliana Siqueira Sercundes</w:t>
            </w:r>
          </w:p>
        </w:tc>
      </w:tr>
      <w:tr w:rsidR="004E4E8B" w:rsidRPr="000F54E4" w:rsidTr="005C52A1">
        <w:trPr>
          <w:jc w:val="center"/>
        </w:trPr>
        <w:tc>
          <w:tcPr>
            <w:tcW w:w="3118" w:type="dxa"/>
            <w:vAlign w:val="center"/>
          </w:tcPr>
          <w:p w:rsidR="004E4E8B" w:rsidRPr="000F54E4" w:rsidRDefault="004E4E8B" w:rsidP="005C52A1">
            <w:pPr>
              <w:spacing w:after="0" w:line="240" w:lineRule="auto"/>
              <w:jc w:val="both"/>
              <w:rPr>
                <w:rFonts w:ascii="Times New Roman" w:hAnsi="Times New Roman"/>
                <w:sz w:val="24"/>
                <w:szCs w:val="24"/>
              </w:rPr>
            </w:pPr>
            <w:r w:rsidRPr="000F54E4">
              <w:rPr>
                <w:rFonts w:ascii="Times New Roman" w:hAnsi="Times New Roman"/>
                <w:sz w:val="24"/>
                <w:szCs w:val="24"/>
              </w:rPr>
              <w:t xml:space="preserve">XI </w:t>
            </w:r>
            <w:r w:rsidRPr="000F54E4">
              <w:rPr>
                <w:rStyle w:val="Hyperlink"/>
                <w:rFonts w:ascii="Times New Roman" w:hAnsi="Times New Roman"/>
                <w:color w:val="auto"/>
                <w:sz w:val="24"/>
                <w:szCs w:val="24"/>
              </w:rPr>
              <w:t xml:space="preserve">Semana de Administração Orçamentária Financeira e Contratações </w:t>
            </w:r>
            <w:proofErr w:type="gramStart"/>
            <w:r w:rsidRPr="000F54E4">
              <w:rPr>
                <w:rStyle w:val="Hyperlink"/>
                <w:rFonts w:ascii="Times New Roman" w:hAnsi="Times New Roman"/>
                <w:color w:val="auto"/>
                <w:sz w:val="24"/>
                <w:szCs w:val="24"/>
              </w:rPr>
              <w:t>Públicas Federal</w:t>
            </w:r>
            <w:proofErr w:type="gramEnd"/>
          </w:p>
        </w:tc>
        <w:tc>
          <w:tcPr>
            <w:tcW w:w="1385" w:type="dxa"/>
            <w:vAlign w:val="center"/>
          </w:tcPr>
          <w:p w:rsidR="004E4E8B" w:rsidRPr="000F54E4" w:rsidRDefault="004E4E8B" w:rsidP="005C52A1">
            <w:pPr>
              <w:spacing w:after="0" w:line="240" w:lineRule="auto"/>
              <w:jc w:val="both"/>
              <w:rPr>
                <w:rFonts w:ascii="Times New Roman" w:hAnsi="Times New Roman"/>
                <w:sz w:val="24"/>
                <w:szCs w:val="24"/>
              </w:rPr>
            </w:pPr>
            <w:r w:rsidRPr="000F54E4">
              <w:rPr>
                <w:rFonts w:ascii="Times New Roman" w:hAnsi="Times New Roman"/>
                <w:sz w:val="24"/>
                <w:szCs w:val="24"/>
              </w:rPr>
              <w:t>40 horas</w:t>
            </w:r>
          </w:p>
        </w:tc>
        <w:tc>
          <w:tcPr>
            <w:tcW w:w="1417" w:type="dxa"/>
            <w:vAlign w:val="center"/>
          </w:tcPr>
          <w:p w:rsidR="004E4E8B" w:rsidRPr="000F54E4" w:rsidRDefault="004E4E8B" w:rsidP="005C52A1">
            <w:pPr>
              <w:pStyle w:val="Default"/>
              <w:jc w:val="both"/>
              <w:rPr>
                <w:rFonts w:ascii="Times New Roman" w:hAnsi="Times New Roman" w:cs="Times New Roman"/>
                <w:color w:val="auto"/>
              </w:rPr>
            </w:pPr>
            <w:r w:rsidRPr="000F54E4">
              <w:rPr>
                <w:rFonts w:ascii="Times New Roman" w:hAnsi="Times New Roman" w:cs="Times New Roman"/>
                <w:color w:val="auto"/>
              </w:rPr>
              <w:t>Local e data não definidos.</w:t>
            </w:r>
          </w:p>
        </w:tc>
        <w:tc>
          <w:tcPr>
            <w:tcW w:w="3686" w:type="dxa"/>
            <w:vAlign w:val="center"/>
          </w:tcPr>
          <w:p w:rsidR="004E4E8B" w:rsidRPr="000F54E4" w:rsidRDefault="004E4E8B" w:rsidP="005C52A1">
            <w:pPr>
              <w:spacing w:after="0" w:line="240" w:lineRule="auto"/>
              <w:jc w:val="both"/>
              <w:rPr>
                <w:rFonts w:ascii="Times New Roman" w:hAnsi="Times New Roman"/>
                <w:sz w:val="24"/>
                <w:szCs w:val="24"/>
              </w:rPr>
            </w:pPr>
            <w:r w:rsidRPr="000F54E4">
              <w:rPr>
                <w:rFonts w:ascii="Times New Roman" w:hAnsi="Times New Roman"/>
                <w:sz w:val="24"/>
                <w:szCs w:val="24"/>
              </w:rPr>
              <w:t>Juliana Siqueira Sercundes</w:t>
            </w:r>
          </w:p>
        </w:tc>
      </w:tr>
      <w:tr w:rsidR="00396166" w:rsidRPr="000F54E4" w:rsidTr="005C52A1">
        <w:trPr>
          <w:jc w:val="center"/>
        </w:trPr>
        <w:tc>
          <w:tcPr>
            <w:tcW w:w="3118" w:type="dxa"/>
            <w:vAlign w:val="center"/>
          </w:tcPr>
          <w:p w:rsidR="00396166" w:rsidRPr="000F54E4" w:rsidRDefault="00396166" w:rsidP="005C52A1">
            <w:pPr>
              <w:pStyle w:val="Default"/>
              <w:jc w:val="both"/>
              <w:rPr>
                <w:rFonts w:ascii="Times New Roman" w:hAnsi="Times New Roman" w:cs="Times New Roman"/>
                <w:color w:val="auto"/>
              </w:rPr>
            </w:pPr>
            <w:r w:rsidRPr="000F54E4">
              <w:rPr>
                <w:rFonts w:ascii="Times New Roman" w:hAnsi="Times New Roman" w:cs="Times New Roman"/>
                <w:color w:val="auto"/>
              </w:rPr>
              <w:t>Análise de Meta Física e Financeira</w:t>
            </w:r>
          </w:p>
        </w:tc>
        <w:tc>
          <w:tcPr>
            <w:tcW w:w="1385" w:type="dxa"/>
            <w:vAlign w:val="center"/>
          </w:tcPr>
          <w:p w:rsidR="00396166" w:rsidRPr="000F54E4" w:rsidRDefault="00396166" w:rsidP="005C52A1">
            <w:pPr>
              <w:spacing w:after="0" w:line="240" w:lineRule="auto"/>
              <w:jc w:val="both"/>
              <w:rPr>
                <w:rFonts w:ascii="Times New Roman" w:hAnsi="Times New Roman"/>
                <w:sz w:val="24"/>
                <w:szCs w:val="24"/>
              </w:rPr>
            </w:pPr>
            <w:r w:rsidRPr="000F54E4">
              <w:rPr>
                <w:rFonts w:ascii="Times New Roman" w:hAnsi="Times New Roman"/>
                <w:sz w:val="24"/>
                <w:szCs w:val="24"/>
              </w:rPr>
              <w:t>40 Horas</w:t>
            </w:r>
          </w:p>
        </w:tc>
        <w:tc>
          <w:tcPr>
            <w:tcW w:w="1417" w:type="dxa"/>
            <w:vAlign w:val="center"/>
          </w:tcPr>
          <w:p w:rsidR="00396166" w:rsidRPr="000F54E4" w:rsidRDefault="00396166" w:rsidP="005C52A1">
            <w:pPr>
              <w:pStyle w:val="Default"/>
              <w:jc w:val="both"/>
              <w:rPr>
                <w:rFonts w:ascii="Times New Roman" w:hAnsi="Times New Roman" w:cs="Times New Roman"/>
                <w:color w:val="auto"/>
              </w:rPr>
            </w:pPr>
            <w:r w:rsidRPr="000F54E4">
              <w:rPr>
                <w:rFonts w:ascii="Times New Roman" w:hAnsi="Times New Roman" w:cs="Times New Roman"/>
                <w:color w:val="auto"/>
              </w:rPr>
              <w:t>Local e data não definidos.</w:t>
            </w:r>
          </w:p>
        </w:tc>
        <w:tc>
          <w:tcPr>
            <w:tcW w:w="3686" w:type="dxa"/>
            <w:vAlign w:val="center"/>
          </w:tcPr>
          <w:p w:rsidR="00396166" w:rsidRPr="000F54E4" w:rsidRDefault="00396166" w:rsidP="005C52A1">
            <w:pPr>
              <w:spacing w:after="0" w:line="240" w:lineRule="auto"/>
              <w:jc w:val="both"/>
              <w:rPr>
                <w:rFonts w:ascii="Times New Roman" w:hAnsi="Times New Roman"/>
                <w:sz w:val="24"/>
                <w:szCs w:val="24"/>
              </w:rPr>
            </w:pPr>
            <w:r w:rsidRPr="000F54E4">
              <w:rPr>
                <w:rFonts w:ascii="Times New Roman" w:hAnsi="Times New Roman"/>
                <w:sz w:val="24"/>
                <w:szCs w:val="24"/>
              </w:rPr>
              <w:t>Rosane Bezerra de Magalhães</w:t>
            </w:r>
          </w:p>
        </w:tc>
      </w:tr>
      <w:tr w:rsidR="00396166" w:rsidRPr="000F54E4" w:rsidTr="005C52A1">
        <w:trPr>
          <w:jc w:val="center"/>
        </w:trPr>
        <w:tc>
          <w:tcPr>
            <w:tcW w:w="3118" w:type="dxa"/>
            <w:vAlign w:val="center"/>
          </w:tcPr>
          <w:p w:rsidR="00396166" w:rsidRPr="000F54E4" w:rsidRDefault="00396166" w:rsidP="005C52A1">
            <w:pPr>
              <w:spacing w:after="0" w:line="240" w:lineRule="auto"/>
              <w:jc w:val="both"/>
              <w:rPr>
                <w:rFonts w:ascii="Times New Roman" w:hAnsi="Times New Roman"/>
                <w:sz w:val="24"/>
                <w:szCs w:val="24"/>
              </w:rPr>
            </w:pPr>
            <w:r w:rsidRPr="000F54E4">
              <w:rPr>
                <w:rFonts w:ascii="Times New Roman" w:hAnsi="Times New Roman"/>
                <w:sz w:val="24"/>
                <w:szCs w:val="24"/>
              </w:rPr>
              <w:t>Informática Básica</w:t>
            </w:r>
          </w:p>
        </w:tc>
        <w:tc>
          <w:tcPr>
            <w:tcW w:w="1385" w:type="dxa"/>
            <w:vAlign w:val="center"/>
          </w:tcPr>
          <w:p w:rsidR="00396166" w:rsidRPr="000F54E4" w:rsidRDefault="00396166" w:rsidP="005C52A1">
            <w:pPr>
              <w:spacing w:after="0" w:line="240" w:lineRule="auto"/>
              <w:jc w:val="both"/>
              <w:rPr>
                <w:rFonts w:ascii="Times New Roman" w:hAnsi="Times New Roman"/>
                <w:sz w:val="24"/>
                <w:szCs w:val="24"/>
              </w:rPr>
            </w:pPr>
            <w:r w:rsidRPr="000F54E4">
              <w:rPr>
                <w:rFonts w:ascii="Times New Roman" w:hAnsi="Times New Roman"/>
                <w:sz w:val="24"/>
                <w:szCs w:val="24"/>
              </w:rPr>
              <w:t>120 Horas</w:t>
            </w:r>
          </w:p>
        </w:tc>
        <w:tc>
          <w:tcPr>
            <w:tcW w:w="1417" w:type="dxa"/>
            <w:vAlign w:val="center"/>
          </w:tcPr>
          <w:p w:rsidR="00396166" w:rsidRPr="000F54E4" w:rsidRDefault="00396166" w:rsidP="005C52A1">
            <w:pPr>
              <w:pStyle w:val="Default"/>
              <w:jc w:val="both"/>
              <w:rPr>
                <w:rFonts w:ascii="Times New Roman" w:hAnsi="Times New Roman" w:cs="Times New Roman"/>
                <w:color w:val="auto"/>
              </w:rPr>
            </w:pPr>
            <w:r w:rsidRPr="000F54E4">
              <w:rPr>
                <w:rFonts w:ascii="Times New Roman" w:hAnsi="Times New Roman" w:cs="Times New Roman"/>
                <w:color w:val="auto"/>
              </w:rPr>
              <w:t>Local e data não definidos.</w:t>
            </w:r>
          </w:p>
        </w:tc>
        <w:tc>
          <w:tcPr>
            <w:tcW w:w="3686" w:type="dxa"/>
            <w:vAlign w:val="center"/>
          </w:tcPr>
          <w:p w:rsidR="00396166" w:rsidRPr="000F54E4" w:rsidRDefault="00396166" w:rsidP="005C52A1">
            <w:pPr>
              <w:spacing w:after="0" w:line="240" w:lineRule="auto"/>
              <w:jc w:val="both"/>
              <w:rPr>
                <w:rFonts w:ascii="Times New Roman" w:hAnsi="Times New Roman"/>
                <w:sz w:val="24"/>
                <w:szCs w:val="24"/>
              </w:rPr>
            </w:pPr>
            <w:r w:rsidRPr="000F54E4">
              <w:rPr>
                <w:rFonts w:ascii="Times New Roman" w:hAnsi="Times New Roman"/>
                <w:sz w:val="24"/>
                <w:szCs w:val="24"/>
              </w:rPr>
              <w:t>Rosane Bezerra de Magalhães</w:t>
            </w:r>
          </w:p>
        </w:tc>
      </w:tr>
      <w:tr w:rsidR="00396166" w:rsidRPr="000F54E4" w:rsidTr="005C52A1">
        <w:trPr>
          <w:jc w:val="center"/>
        </w:trPr>
        <w:tc>
          <w:tcPr>
            <w:tcW w:w="3118" w:type="dxa"/>
            <w:vAlign w:val="center"/>
          </w:tcPr>
          <w:p w:rsidR="00396166" w:rsidRPr="000F54E4" w:rsidRDefault="00396166" w:rsidP="005C52A1">
            <w:pPr>
              <w:spacing w:after="0" w:line="240" w:lineRule="auto"/>
              <w:jc w:val="both"/>
              <w:rPr>
                <w:rFonts w:ascii="Times New Roman" w:hAnsi="Times New Roman"/>
                <w:sz w:val="24"/>
                <w:szCs w:val="24"/>
              </w:rPr>
            </w:pPr>
            <w:r w:rsidRPr="000F54E4">
              <w:rPr>
                <w:rFonts w:ascii="Times New Roman" w:hAnsi="Times New Roman"/>
                <w:sz w:val="24"/>
                <w:szCs w:val="24"/>
              </w:rPr>
              <w:t xml:space="preserve">XI </w:t>
            </w:r>
            <w:r w:rsidRPr="000F54E4">
              <w:rPr>
                <w:rStyle w:val="Hyperlink"/>
                <w:rFonts w:ascii="Times New Roman" w:hAnsi="Times New Roman"/>
                <w:color w:val="auto"/>
                <w:sz w:val="24"/>
                <w:szCs w:val="24"/>
              </w:rPr>
              <w:t xml:space="preserve">Semana de Administração Orçamentária Financeira e Contratações </w:t>
            </w:r>
            <w:proofErr w:type="gramStart"/>
            <w:r w:rsidRPr="000F54E4">
              <w:rPr>
                <w:rStyle w:val="Hyperlink"/>
                <w:rFonts w:ascii="Times New Roman" w:hAnsi="Times New Roman"/>
                <w:color w:val="auto"/>
                <w:sz w:val="24"/>
                <w:szCs w:val="24"/>
              </w:rPr>
              <w:t>Públicas Federal</w:t>
            </w:r>
            <w:proofErr w:type="gramEnd"/>
            <w:r w:rsidR="005A27B6" w:rsidRPr="000F54E4">
              <w:rPr>
                <w:rStyle w:val="Hyperlink"/>
                <w:rFonts w:ascii="Times New Roman" w:hAnsi="Times New Roman"/>
                <w:color w:val="auto"/>
                <w:sz w:val="24"/>
                <w:szCs w:val="24"/>
              </w:rPr>
              <w:t>.</w:t>
            </w:r>
          </w:p>
        </w:tc>
        <w:tc>
          <w:tcPr>
            <w:tcW w:w="1385" w:type="dxa"/>
            <w:vAlign w:val="center"/>
          </w:tcPr>
          <w:p w:rsidR="00396166" w:rsidRPr="000F54E4" w:rsidRDefault="00396166" w:rsidP="005C52A1">
            <w:pPr>
              <w:spacing w:after="0" w:line="240" w:lineRule="auto"/>
              <w:jc w:val="both"/>
              <w:rPr>
                <w:rFonts w:ascii="Times New Roman" w:hAnsi="Times New Roman"/>
                <w:sz w:val="24"/>
                <w:szCs w:val="24"/>
              </w:rPr>
            </w:pPr>
            <w:r w:rsidRPr="000F54E4">
              <w:rPr>
                <w:rFonts w:ascii="Times New Roman" w:hAnsi="Times New Roman"/>
                <w:sz w:val="24"/>
                <w:szCs w:val="24"/>
              </w:rPr>
              <w:t>40 horas</w:t>
            </w:r>
          </w:p>
        </w:tc>
        <w:tc>
          <w:tcPr>
            <w:tcW w:w="1417" w:type="dxa"/>
            <w:vAlign w:val="center"/>
          </w:tcPr>
          <w:p w:rsidR="00396166" w:rsidRPr="000F54E4" w:rsidRDefault="00396166" w:rsidP="005C52A1">
            <w:pPr>
              <w:pStyle w:val="Default"/>
              <w:jc w:val="both"/>
              <w:rPr>
                <w:rFonts w:ascii="Times New Roman" w:hAnsi="Times New Roman" w:cs="Times New Roman"/>
                <w:color w:val="auto"/>
              </w:rPr>
            </w:pPr>
            <w:r w:rsidRPr="000F54E4">
              <w:rPr>
                <w:rFonts w:ascii="Times New Roman" w:hAnsi="Times New Roman" w:cs="Times New Roman"/>
                <w:color w:val="auto"/>
              </w:rPr>
              <w:t>Local e data não definidos.</w:t>
            </w:r>
          </w:p>
        </w:tc>
        <w:tc>
          <w:tcPr>
            <w:tcW w:w="3686" w:type="dxa"/>
            <w:vAlign w:val="center"/>
          </w:tcPr>
          <w:p w:rsidR="00396166" w:rsidRPr="000F54E4" w:rsidRDefault="00396166" w:rsidP="005C52A1">
            <w:pPr>
              <w:spacing w:after="0" w:line="240" w:lineRule="auto"/>
              <w:jc w:val="both"/>
              <w:rPr>
                <w:rFonts w:ascii="Times New Roman" w:hAnsi="Times New Roman"/>
                <w:sz w:val="24"/>
                <w:szCs w:val="24"/>
              </w:rPr>
            </w:pPr>
            <w:r w:rsidRPr="000F54E4">
              <w:rPr>
                <w:rFonts w:ascii="Times New Roman" w:hAnsi="Times New Roman"/>
                <w:sz w:val="24"/>
                <w:szCs w:val="24"/>
              </w:rPr>
              <w:t>Rosane Bezerra de Magalhães</w:t>
            </w:r>
          </w:p>
        </w:tc>
      </w:tr>
    </w:tbl>
    <w:p w:rsidR="000E583A" w:rsidRDefault="000E583A" w:rsidP="004E4E8B">
      <w:pPr>
        <w:pStyle w:val="TITULOI"/>
        <w:jc w:val="both"/>
        <w:rPr>
          <w:rFonts w:ascii="Times New Roman" w:hAnsi="Times New Roman" w:cs="Times New Roman"/>
          <w:szCs w:val="24"/>
        </w:rPr>
      </w:pPr>
      <w:bookmarkStart w:id="10" w:name="_Toc275513819"/>
      <w:bookmarkStart w:id="11" w:name="_Toc369077670"/>
      <w:bookmarkEnd w:id="9"/>
    </w:p>
    <w:p w:rsidR="000E583A" w:rsidRDefault="000E583A" w:rsidP="004E4E8B">
      <w:pPr>
        <w:pStyle w:val="TITULOI"/>
        <w:jc w:val="both"/>
        <w:rPr>
          <w:rFonts w:ascii="Times New Roman" w:hAnsi="Times New Roman" w:cs="Times New Roman"/>
          <w:szCs w:val="24"/>
        </w:rPr>
      </w:pPr>
    </w:p>
    <w:p w:rsidR="002E5BBE" w:rsidRDefault="002E5BBE" w:rsidP="004E4E8B">
      <w:pPr>
        <w:pStyle w:val="TITULOI"/>
        <w:jc w:val="both"/>
        <w:rPr>
          <w:rFonts w:ascii="Times New Roman" w:hAnsi="Times New Roman" w:cs="Times New Roman"/>
          <w:szCs w:val="24"/>
        </w:rPr>
      </w:pPr>
      <w:r w:rsidRPr="000F54E4">
        <w:rPr>
          <w:rFonts w:ascii="Times New Roman" w:hAnsi="Times New Roman" w:cs="Times New Roman"/>
          <w:szCs w:val="24"/>
        </w:rPr>
        <w:t>V -</w:t>
      </w:r>
      <w:r w:rsidRPr="000F54E4">
        <w:rPr>
          <w:rFonts w:ascii="Times New Roman" w:hAnsi="Times New Roman" w:cs="Times New Roman"/>
          <w:szCs w:val="24"/>
        </w:rPr>
        <w:tab/>
      </w:r>
      <w:bookmarkEnd w:id="10"/>
      <w:r w:rsidRPr="000F54E4">
        <w:rPr>
          <w:rFonts w:ascii="Times New Roman" w:hAnsi="Times New Roman" w:cs="Times New Roman"/>
          <w:szCs w:val="24"/>
        </w:rPr>
        <w:t>CONCLUSÃO</w:t>
      </w:r>
      <w:bookmarkEnd w:id="11"/>
      <w:r w:rsidRPr="000F54E4">
        <w:rPr>
          <w:rFonts w:ascii="Times New Roman" w:hAnsi="Times New Roman" w:cs="Times New Roman"/>
          <w:szCs w:val="24"/>
        </w:rPr>
        <w:t xml:space="preserve"> </w:t>
      </w:r>
    </w:p>
    <w:p w:rsidR="000E583A" w:rsidRDefault="000E583A" w:rsidP="00AF094C">
      <w:pPr>
        <w:pStyle w:val="Recuodecorpodetexto2"/>
        <w:spacing w:before="240" w:line="360" w:lineRule="auto"/>
        <w:ind w:left="0" w:firstLine="708"/>
        <w:jc w:val="both"/>
        <w:rPr>
          <w:rFonts w:ascii="Times New Roman" w:hAnsi="Times New Roman"/>
          <w:sz w:val="24"/>
          <w:szCs w:val="24"/>
        </w:rPr>
      </w:pPr>
    </w:p>
    <w:p w:rsidR="00D9782E" w:rsidRPr="000F54E4" w:rsidRDefault="00C113E4" w:rsidP="00AF094C">
      <w:pPr>
        <w:pStyle w:val="Recuodecorpodetexto2"/>
        <w:spacing w:before="240" w:line="360" w:lineRule="auto"/>
        <w:ind w:left="0" w:firstLine="708"/>
        <w:jc w:val="both"/>
        <w:rPr>
          <w:rFonts w:ascii="Times New Roman" w:hAnsi="Times New Roman"/>
          <w:sz w:val="24"/>
          <w:szCs w:val="24"/>
        </w:rPr>
      </w:pPr>
      <w:r w:rsidRPr="000F54E4">
        <w:rPr>
          <w:rFonts w:ascii="Times New Roman" w:hAnsi="Times New Roman"/>
          <w:sz w:val="24"/>
          <w:szCs w:val="24"/>
        </w:rPr>
        <w:t xml:space="preserve">As ações de auditoria planejadas objetivam o aprimoramento dos controles internos, com a verificação do desempenho e da conformidade das atividades </w:t>
      </w:r>
      <w:r w:rsidR="00D9782E" w:rsidRPr="000F54E4">
        <w:rPr>
          <w:rFonts w:ascii="Times New Roman" w:hAnsi="Times New Roman"/>
          <w:sz w:val="24"/>
          <w:szCs w:val="24"/>
        </w:rPr>
        <w:t>desempenhadas pelos setores. Nesse sentido, a equipe da Auditoria Interna desta IFES busca</w:t>
      </w:r>
      <w:r w:rsidR="00B40B9E" w:rsidRPr="000F54E4">
        <w:rPr>
          <w:rFonts w:ascii="Times New Roman" w:hAnsi="Times New Roman"/>
          <w:sz w:val="24"/>
          <w:szCs w:val="24"/>
        </w:rPr>
        <w:t xml:space="preserve"> permanentemente </w:t>
      </w:r>
      <w:r w:rsidR="00D9782E" w:rsidRPr="000F54E4">
        <w:rPr>
          <w:rFonts w:ascii="Times New Roman" w:hAnsi="Times New Roman"/>
          <w:sz w:val="24"/>
          <w:szCs w:val="24"/>
        </w:rPr>
        <w:t xml:space="preserve">evidenciar o grau de comprometimento ético e funcional, objetivando obter as melhores soluções para corrigir as impropriedades/ irregularidades porventura detectadas. </w:t>
      </w:r>
    </w:p>
    <w:p w:rsidR="002977E4" w:rsidRDefault="002E5BBE" w:rsidP="00CB1712">
      <w:pPr>
        <w:pStyle w:val="Recuodecorpodetexto2"/>
        <w:spacing w:before="240" w:line="360" w:lineRule="auto"/>
        <w:ind w:left="0" w:firstLine="708"/>
        <w:jc w:val="both"/>
        <w:rPr>
          <w:rFonts w:ascii="Times New Roman" w:hAnsi="Times New Roman"/>
          <w:sz w:val="24"/>
          <w:szCs w:val="24"/>
        </w:rPr>
      </w:pPr>
      <w:r w:rsidRPr="000F54E4">
        <w:rPr>
          <w:rFonts w:ascii="Times New Roman" w:hAnsi="Times New Roman"/>
          <w:sz w:val="24"/>
          <w:szCs w:val="24"/>
        </w:rPr>
        <w:lastRenderedPageBreak/>
        <w:t xml:space="preserve">Diante do exposto, salientamos que, as atividades desenvolvidas pela Auditoria Interna objetivam a execução de suas atribuições, tendo como finalidade realizar um trabalho de caráter preventivo, consultivo e corretivo, assessorando a Administração Superior com o propósito de agregar valor </w:t>
      </w:r>
      <w:r w:rsidR="006F3813" w:rsidRPr="000F54E4">
        <w:rPr>
          <w:rFonts w:ascii="Times New Roman" w:hAnsi="Times New Roman"/>
          <w:sz w:val="24"/>
          <w:szCs w:val="24"/>
        </w:rPr>
        <w:t>à</w:t>
      </w:r>
      <w:r w:rsidRPr="000F54E4">
        <w:rPr>
          <w:rFonts w:ascii="Times New Roman" w:hAnsi="Times New Roman"/>
          <w:sz w:val="24"/>
          <w:szCs w:val="24"/>
        </w:rPr>
        <w:t xml:space="preserve"> gestão da UFRPE.</w:t>
      </w:r>
    </w:p>
    <w:p w:rsidR="005C52A1" w:rsidRPr="000F54E4" w:rsidRDefault="005C52A1" w:rsidP="00CB1712">
      <w:pPr>
        <w:pStyle w:val="Recuodecorpodetexto2"/>
        <w:spacing w:before="240" w:line="360" w:lineRule="auto"/>
        <w:ind w:left="0" w:firstLine="708"/>
        <w:jc w:val="both"/>
        <w:rPr>
          <w:rFonts w:ascii="Times New Roman" w:hAnsi="Times New Roman"/>
          <w:sz w:val="24"/>
          <w:szCs w:val="24"/>
        </w:rPr>
      </w:pPr>
    </w:p>
    <w:p w:rsidR="004C5B1F" w:rsidRPr="000F54E4" w:rsidRDefault="004C5B1F" w:rsidP="004C5B1F">
      <w:pPr>
        <w:pStyle w:val="Recuodecorpodetexto2"/>
        <w:spacing w:before="240" w:line="360" w:lineRule="auto"/>
        <w:ind w:firstLine="708"/>
        <w:jc w:val="center"/>
        <w:rPr>
          <w:rFonts w:ascii="Times New Roman" w:hAnsi="Times New Roman"/>
          <w:sz w:val="24"/>
          <w:szCs w:val="24"/>
        </w:rPr>
      </w:pPr>
      <w:r w:rsidRPr="000F54E4">
        <w:rPr>
          <w:rFonts w:ascii="Times New Roman" w:hAnsi="Times New Roman"/>
          <w:sz w:val="24"/>
          <w:szCs w:val="24"/>
        </w:rPr>
        <w:t xml:space="preserve">Recife/PE, </w:t>
      </w:r>
      <w:r w:rsidR="000E583A">
        <w:rPr>
          <w:rFonts w:ascii="Times New Roman" w:hAnsi="Times New Roman"/>
          <w:sz w:val="24"/>
          <w:szCs w:val="24"/>
        </w:rPr>
        <w:t>21</w:t>
      </w:r>
      <w:r w:rsidRPr="000F54E4">
        <w:rPr>
          <w:rFonts w:ascii="Times New Roman" w:hAnsi="Times New Roman"/>
          <w:sz w:val="24"/>
          <w:szCs w:val="24"/>
        </w:rPr>
        <w:t xml:space="preserve"> de </w:t>
      </w:r>
      <w:r w:rsidR="000E583A">
        <w:rPr>
          <w:rFonts w:ascii="Times New Roman" w:hAnsi="Times New Roman"/>
          <w:sz w:val="24"/>
          <w:szCs w:val="24"/>
        </w:rPr>
        <w:t>novem</w:t>
      </w:r>
      <w:r w:rsidRPr="000F54E4">
        <w:rPr>
          <w:rFonts w:ascii="Times New Roman" w:hAnsi="Times New Roman"/>
          <w:sz w:val="24"/>
          <w:szCs w:val="24"/>
        </w:rPr>
        <w:t>bro de 2013.</w:t>
      </w:r>
    </w:p>
    <w:p w:rsidR="00C113E4" w:rsidRDefault="00C113E4" w:rsidP="004C5B1F">
      <w:pPr>
        <w:pStyle w:val="Recuodecorpodetexto2"/>
        <w:spacing w:after="0" w:line="240" w:lineRule="auto"/>
        <w:ind w:left="284"/>
        <w:jc w:val="center"/>
        <w:rPr>
          <w:rFonts w:ascii="Times New Roman" w:hAnsi="Times New Roman"/>
          <w:sz w:val="24"/>
          <w:szCs w:val="24"/>
        </w:rPr>
      </w:pPr>
    </w:p>
    <w:p w:rsidR="005C52A1" w:rsidRDefault="005C52A1" w:rsidP="004C5B1F">
      <w:pPr>
        <w:pStyle w:val="Recuodecorpodetexto2"/>
        <w:spacing w:after="0" w:line="240" w:lineRule="auto"/>
        <w:ind w:left="284"/>
        <w:jc w:val="center"/>
        <w:rPr>
          <w:rFonts w:ascii="Times New Roman" w:hAnsi="Times New Roman"/>
          <w:sz w:val="24"/>
          <w:szCs w:val="24"/>
        </w:rPr>
      </w:pPr>
    </w:p>
    <w:p w:rsidR="005420FD" w:rsidRPr="000F54E4" w:rsidRDefault="005420FD" w:rsidP="004C5B1F">
      <w:pPr>
        <w:pStyle w:val="Recuodecorpodetexto2"/>
        <w:spacing w:after="0" w:line="240" w:lineRule="auto"/>
        <w:ind w:left="284"/>
        <w:jc w:val="center"/>
        <w:rPr>
          <w:rFonts w:ascii="Times New Roman" w:hAnsi="Times New Roman"/>
          <w:sz w:val="24"/>
          <w:szCs w:val="24"/>
        </w:rPr>
      </w:pPr>
    </w:p>
    <w:p w:rsidR="00D9782E" w:rsidRPr="000F54E4" w:rsidRDefault="00D9782E" w:rsidP="004C5B1F">
      <w:pPr>
        <w:pStyle w:val="Recuodecorpodetexto2"/>
        <w:spacing w:after="0" w:line="240" w:lineRule="auto"/>
        <w:ind w:left="284"/>
        <w:jc w:val="center"/>
        <w:rPr>
          <w:rFonts w:ascii="Times New Roman" w:hAnsi="Times New Roman"/>
          <w:sz w:val="24"/>
          <w:szCs w:val="24"/>
        </w:rPr>
      </w:pPr>
    </w:p>
    <w:p w:rsidR="004C5B1F" w:rsidRPr="000F54E4" w:rsidRDefault="004C5B1F" w:rsidP="004C5B1F">
      <w:pPr>
        <w:pStyle w:val="Recuodecorpodetexto2"/>
        <w:spacing w:after="0" w:line="240" w:lineRule="auto"/>
        <w:ind w:left="284"/>
        <w:jc w:val="center"/>
        <w:rPr>
          <w:rFonts w:ascii="Times New Roman" w:hAnsi="Times New Roman"/>
          <w:sz w:val="24"/>
          <w:szCs w:val="24"/>
        </w:rPr>
      </w:pPr>
      <w:r w:rsidRPr="000F54E4">
        <w:rPr>
          <w:rFonts w:ascii="Times New Roman" w:hAnsi="Times New Roman"/>
          <w:sz w:val="24"/>
          <w:szCs w:val="24"/>
        </w:rPr>
        <w:t>Antônio Cândido de Souza Júnior</w:t>
      </w:r>
    </w:p>
    <w:p w:rsidR="004C5B1F" w:rsidRPr="000F54E4" w:rsidRDefault="004C5B1F" w:rsidP="004C5B1F">
      <w:pPr>
        <w:pStyle w:val="Recuodecorpodetexto2"/>
        <w:spacing w:after="0" w:line="240" w:lineRule="auto"/>
        <w:ind w:left="284"/>
        <w:jc w:val="center"/>
        <w:rPr>
          <w:rFonts w:ascii="Times New Roman" w:hAnsi="Times New Roman"/>
          <w:b/>
          <w:sz w:val="24"/>
          <w:szCs w:val="24"/>
        </w:rPr>
      </w:pPr>
      <w:r w:rsidRPr="00C708C5">
        <w:rPr>
          <w:rFonts w:ascii="Times New Roman" w:hAnsi="Times New Roman"/>
          <w:b/>
          <w:sz w:val="24"/>
          <w:szCs w:val="24"/>
        </w:rPr>
        <w:t>Auditor Titular</w:t>
      </w:r>
      <w:r w:rsidRPr="000F54E4">
        <w:rPr>
          <w:rFonts w:ascii="Times New Roman" w:hAnsi="Times New Roman"/>
          <w:b/>
          <w:sz w:val="24"/>
          <w:szCs w:val="24"/>
        </w:rPr>
        <w:t xml:space="preserve"> da Unidade de Auditoria Interna da UFRPE</w:t>
      </w:r>
    </w:p>
    <w:p w:rsidR="005C52A1" w:rsidRDefault="004C5B1F" w:rsidP="00B40B9E">
      <w:pPr>
        <w:pStyle w:val="Recuodecorpodetexto2"/>
        <w:spacing w:after="0" w:line="240" w:lineRule="auto"/>
        <w:ind w:left="284" w:firstLine="709"/>
        <w:jc w:val="right"/>
        <w:rPr>
          <w:rFonts w:ascii="Times New Roman" w:hAnsi="Times New Roman"/>
          <w:b/>
          <w:i/>
          <w:sz w:val="24"/>
          <w:szCs w:val="24"/>
        </w:rPr>
      </w:pPr>
      <w:r w:rsidRPr="000F54E4">
        <w:rPr>
          <w:rFonts w:ascii="Times New Roman" w:hAnsi="Times New Roman"/>
          <w:b/>
          <w:i/>
          <w:sz w:val="24"/>
          <w:szCs w:val="24"/>
        </w:rPr>
        <w:t xml:space="preserve"> </w:t>
      </w:r>
    </w:p>
    <w:p w:rsidR="005420FD" w:rsidRDefault="005420FD" w:rsidP="00B40B9E">
      <w:pPr>
        <w:pStyle w:val="Recuodecorpodetexto2"/>
        <w:spacing w:after="0" w:line="240" w:lineRule="auto"/>
        <w:ind w:left="284" w:firstLine="709"/>
        <w:jc w:val="right"/>
        <w:rPr>
          <w:rFonts w:ascii="Times New Roman" w:hAnsi="Times New Roman"/>
          <w:b/>
          <w:i/>
          <w:sz w:val="24"/>
          <w:szCs w:val="24"/>
        </w:rPr>
      </w:pPr>
    </w:p>
    <w:p w:rsidR="00C708C5" w:rsidRDefault="00C708C5" w:rsidP="00B40B9E">
      <w:pPr>
        <w:pStyle w:val="Recuodecorpodetexto2"/>
        <w:spacing w:after="0" w:line="240" w:lineRule="auto"/>
        <w:ind w:left="284" w:firstLine="709"/>
        <w:jc w:val="right"/>
        <w:rPr>
          <w:rFonts w:ascii="Times New Roman" w:hAnsi="Times New Roman"/>
          <w:b/>
          <w:i/>
          <w:sz w:val="24"/>
          <w:szCs w:val="24"/>
        </w:rPr>
      </w:pPr>
    </w:p>
    <w:p w:rsidR="00C708C5" w:rsidRDefault="00C708C5" w:rsidP="00B40B9E">
      <w:pPr>
        <w:pStyle w:val="Recuodecorpodetexto2"/>
        <w:spacing w:after="0" w:line="240" w:lineRule="auto"/>
        <w:ind w:left="284" w:firstLine="709"/>
        <w:jc w:val="right"/>
        <w:rPr>
          <w:rFonts w:ascii="Times New Roman" w:hAnsi="Times New Roman"/>
          <w:b/>
          <w:i/>
          <w:sz w:val="24"/>
          <w:szCs w:val="24"/>
        </w:rPr>
      </w:pPr>
    </w:p>
    <w:p w:rsidR="00C708C5" w:rsidRDefault="00C708C5" w:rsidP="00B40B9E">
      <w:pPr>
        <w:pStyle w:val="Recuodecorpodetexto2"/>
        <w:spacing w:after="0" w:line="240" w:lineRule="auto"/>
        <w:ind w:left="284" w:firstLine="709"/>
        <w:jc w:val="right"/>
        <w:rPr>
          <w:rFonts w:ascii="Times New Roman" w:hAnsi="Times New Roman"/>
          <w:b/>
          <w:i/>
          <w:sz w:val="24"/>
          <w:szCs w:val="24"/>
        </w:rPr>
      </w:pPr>
    </w:p>
    <w:p w:rsidR="00C708C5" w:rsidRDefault="00C708C5" w:rsidP="00B40B9E">
      <w:pPr>
        <w:pStyle w:val="Recuodecorpodetexto2"/>
        <w:spacing w:after="0" w:line="240" w:lineRule="auto"/>
        <w:ind w:left="284" w:firstLine="709"/>
        <w:jc w:val="right"/>
        <w:rPr>
          <w:rFonts w:ascii="Times New Roman" w:hAnsi="Times New Roman"/>
          <w:b/>
          <w:i/>
          <w:sz w:val="24"/>
          <w:szCs w:val="24"/>
        </w:rPr>
      </w:pPr>
    </w:p>
    <w:p w:rsidR="004C5B1F" w:rsidRPr="000F54E4" w:rsidRDefault="004C5B1F" w:rsidP="00B40B9E">
      <w:pPr>
        <w:pStyle w:val="Recuodecorpodetexto2"/>
        <w:spacing w:after="0" w:line="240" w:lineRule="auto"/>
        <w:ind w:left="284" w:firstLine="709"/>
        <w:jc w:val="right"/>
        <w:rPr>
          <w:rFonts w:ascii="Times New Roman" w:hAnsi="Times New Roman"/>
          <w:b/>
          <w:i/>
          <w:sz w:val="24"/>
          <w:szCs w:val="24"/>
        </w:rPr>
      </w:pPr>
      <w:r w:rsidRPr="000F54E4">
        <w:rPr>
          <w:rFonts w:ascii="Times New Roman" w:hAnsi="Times New Roman"/>
          <w:b/>
          <w:i/>
          <w:sz w:val="24"/>
          <w:szCs w:val="24"/>
        </w:rPr>
        <w:t>Equipe da Audin</w:t>
      </w:r>
      <w:r w:rsidR="00C113E4" w:rsidRPr="000F54E4">
        <w:rPr>
          <w:rFonts w:ascii="Times New Roman" w:hAnsi="Times New Roman"/>
          <w:b/>
          <w:i/>
          <w:sz w:val="24"/>
          <w:szCs w:val="24"/>
        </w:rPr>
        <w:t xml:space="preserve"> da UFRPE:</w:t>
      </w:r>
    </w:p>
    <w:p w:rsidR="00B40B9E" w:rsidRPr="000F54E4" w:rsidRDefault="00B40B9E" w:rsidP="00B40B9E">
      <w:pPr>
        <w:pStyle w:val="Recuodecorpodetexto2"/>
        <w:spacing w:after="0" w:line="240" w:lineRule="auto"/>
        <w:ind w:left="284" w:firstLine="709"/>
        <w:jc w:val="right"/>
        <w:rPr>
          <w:rFonts w:ascii="Times New Roman" w:hAnsi="Times New Roman"/>
          <w:i/>
          <w:sz w:val="24"/>
          <w:szCs w:val="24"/>
        </w:rPr>
      </w:pPr>
      <w:r w:rsidRPr="000F54E4">
        <w:rPr>
          <w:rFonts w:ascii="Times New Roman" w:hAnsi="Times New Roman"/>
          <w:i/>
          <w:sz w:val="24"/>
          <w:szCs w:val="24"/>
        </w:rPr>
        <w:t xml:space="preserve"> </w:t>
      </w:r>
      <w:r w:rsidR="00C113E4" w:rsidRPr="000F54E4">
        <w:rPr>
          <w:rFonts w:ascii="Times New Roman" w:hAnsi="Times New Roman"/>
          <w:i/>
          <w:sz w:val="24"/>
          <w:szCs w:val="24"/>
        </w:rPr>
        <w:t>Antônio Cândido de Souza Júnior – Auditor;</w:t>
      </w:r>
    </w:p>
    <w:p w:rsidR="00B40B9E" w:rsidRPr="000F54E4" w:rsidRDefault="00C113E4" w:rsidP="00B40B9E">
      <w:pPr>
        <w:pStyle w:val="Recuodecorpodetexto2"/>
        <w:spacing w:after="0" w:line="240" w:lineRule="auto"/>
        <w:ind w:left="284" w:firstLine="709"/>
        <w:jc w:val="right"/>
        <w:rPr>
          <w:rFonts w:ascii="Times New Roman" w:hAnsi="Times New Roman"/>
          <w:i/>
          <w:sz w:val="24"/>
          <w:szCs w:val="24"/>
        </w:rPr>
      </w:pPr>
      <w:r w:rsidRPr="000F54E4">
        <w:rPr>
          <w:rFonts w:ascii="Times New Roman" w:hAnsi="Times New Roman"/>
          <w:i/>
          <w:sz w:val="24"/>
          <w:szCs w:val="24"/>
        </w:rPr>
        <w:t xml:space="preserve"> Clayton de Mendonça Julião – Auditor;</w:t>
      </w:r>
    </w:p>
    <w:p w:rsidR="00B40B9E" w:rsidRPr="000F54E4" w:rsidRDefault="00C113E4" w:rsidP="00B40B9E">
      <w:pPr>
        <w:pStyle w:val="Recuodecorpodetexto2"/>
        <w:spacing w:after="0" w:line="240" w:lineRule="auto"/>
        <w:ind w:left="284" w:firstLine="709"/>
        <w:jc w:val="right"/>
        <w:rPr>
          <w:rFonts w:ascii="Times New Roman" w:hAnsi="Times New Roman"/>
          <w:i/>
          <w:sz w:val="24"/>
          <w:szCs w:val="24"/>
        </w:rPr>
      </w:pPr>
      <w:r w:rsidRPr="000F54E4">
        <w:rPr>
          <w:rFonts w:ascii="Times New Roman" w:hAnsi="Times New Roman"/>
          <w:i/>
          <w:sz w:val="24"/>
          <w:szCs w:val="24"/>
        </w:rPr>
        <w:t xml:space="preserve"> Jane Nóbrega Farina – Administradora;</w:t>
      </w:r>
    </w:p>
    <w:p w:rsidR="009108EF" w:rsidRPr="000F54E4" w:rsidRDefault="009108EF" w:rsidP="00B40B9E">
      <w:pPr>
        <w:pStyle w:val="Recuodecorpodetexto2"/>
        <w:spacing w:after="0" w:line="240" w:lineRule="auto"/>
        <w:ind w:left="284" w:firstLine="709"/>
        <w:jc w:val="right"/>
        <w:rPr>
          <w:rFonts w:ascii="Times New Roman" w:hAnsi="Times New Roman"/>
          <w:i/>
          <w:sz w:val="24"/>
          <w:szCs w:val="24"/>
        </w:rPr>
      </w:pPr>
      <w:r w:rsidRPr="000F54E4">
        <w:rPr>
          <w:rFonts w:ascii="Times New Roman" w:hAnsi="Times New Roman"/>
          <w:i/>
          <w:sz w:val="24"/>
          <w:szCs w:val="24"/>
        </w:rPr>
        <w:t xml:space="preserve">Juliana Siqueira Sercundes – </w:t>
      </w:r>
      <w:proofErr w:type="gramStart"/>
      <w:r w:rsidRPr="000F54E4">
        <w:rPr>
          <w:rFonts w:ascii="Times New Roman" w:hAnsi="Times New Roman"/>
          <w:i/>
          <w:sz w:val="24"/>
          <w:szCs w:val="24"/>
        </w:rPr>
        <w:t>Auditora,</w:t>
      </w:r>
      <w:proofErr w:type="gramEnd"/>
      <w:r w:rsidRPr="000F54E4">
        <w:rPr>
          <w:rFonts w:ascii="Times New Roman" w:hAnsi="Times New Roman"/>
          <w:i/>
          <w:sz w:val="24"/>
          <w:szCs w:val="24"/>
        </w:rPr>
        <w:t>e;</w:t>
      </w:r>
    </w:p>
    <w:p w:rsidR="00B40B9E" w:rsidRPr="000F54E4" w:rsidRDefault="00C113E4" w:rsidP="00B40B9E">
      <w:pPr>
        <w:pStyle w:val="Recuodecorpodetexto2"/>
        <w:spacing w:after="0" w:line="240" w:lineRule="auto"/>
        <w:ind w:left="284" w:firstLine="709"/>
        <w:jc w:val="right"/>
        <w:rPr>
          <w:rFonts w:ascii="Times New Roman" w:hAnsi="Times New Roman"/>
          <w:i/>
          <w:sz w:val="24"/>
          <w:szCs w:val="24"/>
        </w:rPr>
      </w:pPr>
      <w:r w:rsidRPr="000F54E4">
        <w:rPr>
          <w:rFonts w:ascii="Times New Roman" w:hAnsi="Times New Roman"/>
          <w:i/>
          <w:sz w:val="24"/>
          <w:szCs w:val="24"/>
        </w:rPr>
        <w:t xml:space="preserve"> Rosane Bezerra de Magalhães – Contadora</w:t>
      </w:r>
      <w:r w:rsidR="009108EF" w:rsidRPr="000F54E4">
        <w:rPr>
          <w:rFonts w:ascii="Times New Roman" w:hAnsi="Times New Roman"/>
          <w:i/>
          <w:sz w:val="24"/>
          <w:szCs w:val="24"/>
        </w:rPr>
        <w:t>.</w:t>
      </w:r>
      <w:r w:rsidRPr="000F54E4">
        <w:rPr>
          <w:rFonts w:ascii="Times New Roman" w:hAnsi="Times New Roman"/>
          <w:i/>
          <w:sz w:val="24"/>
          <w:szCs w:val="24"/>
        </w:rPr>
        <w:t xml:space="preserve"> </w:t>
      </w:r>
    </w:p>
    <w:p w:rsidR="00B40B9E" w:rsidRPr="000F54E4" w:rsidRDefault="00B40B9E" w:rsidP="00B40B9E">
      <w:pPr>
        <w:pStyle w:val="Recuodecorpodetexto2"/>
        <w:spacing w:before="240" w:line="360" w:lineRule="auto"/>
        <w:ind w:firstLine="708"/>
        <w:jc w:val="right"/>
        <w:rPr>
          <w:rFonts w:ascii="Times New Roman" w:hAnsi="Times New Roman"/>
          <w:i/>
          <w:sz w:val="24"/>
          <w:szCs w:val="24"/>
        </w:rPr>
      </w:pPr>
      <w:bookmarkStart w:id="12" w:name="_Toc369077671"/>
    </w:p>
    <w:p w:rsidR="00B40B9E" w:rsidRPr="000F54E4" w:rsidRDefault="00B40B9E" w:rsidP="00B40B9E">
      <w:pPr>
        <w:pStyle w:val="Recuodecorpodetexto2"/>
        <w:spacing w:before="240" w:line="360" w:lineRule="auto"/>
        <w:ind w:left="0"/>
        <w:jc w:val="center"/>
        <w:rPr>
          <w:rFonts w:ascii="Times New Roman" w:hAnsi="Times New Roman"/>
          <w:b/>
          <w:sz w:val="24"/>
          <w:szCs w:val="24"/>
        </w:rPr>
      </w:pPr>
    </w:p>
    <w:p w:rsidR="00B40B9E" w:rsidRPr="000F54E4" w:rsidRDefault="00B40B9E" w:rsidP="00B40B9E">
      <w:pPr>
        <w:pStyle w:val="Recuodecorpodetexto2"/>
        <w:spacing w:before="240" w:line="360" w:lineRule="auto"/>
        <w:ind w:left="0"/>
        <w:jc w:val="center"/>
        <w:rPr>
          <w:rFonts w:ascii="Times New Roman" w:hAnsi="Times New Roman"/>
          <w:b/>
          <w:sz w:val="24"/>
          <w:szCs w:val="24"/>
        </w:rPr>
      </w:pPr>
    </w:p>
    <w:p w:rsidR="009108EF" w:rsidRPr="000F54E4" w:rsidRDefault="009108EF" w:rsidP="00B40B9E">
      <w:pPr>
        <w:pStyle w:val="Recuodecorpodetexto2"/>
        <w:spacing w:before="240" w:line="360" w:lineRule="auto"/>
        <w:ind w:left="0"/>
        <w:jc w:val="center"/>
        <w:rPr>
          <w:rFonts w:ascii="Times New Roman" w:hAnsi="Times New Roman"/>
          <w:b/>
          <w:sz w:val="24"/>
          <w:szCs w:val="24"/>
        </w:rPr>
      </w:pPr>
    </w:p>
    <w:p w:rsidR="009108EF" w:rsidRPr="000F54E4" w:rsidRDefault="009108EF" w:rsidP="00B40B9E">
      <w:pPr>
        <w:pStyle w:val="Recuodecorpodetexto2"/>
        <w:spacing w:before="240" w:line="360" w:lineRule="auto"/>
        <w:ind w:left="0"/>
        <w:jc w:val="center"/>
        <w:rPr>
          <w:rFonts w:ascii="Times New Roman" w:hAnsi="Times New Roman"/>
          <w:b/>
          <w:sz w:val="24"/>
          <w:szCs w:val="24"/>
        </w:rPr>
      </w:pPr>
    </w:p>
    <w:p w:rsidR="00B40B9E" w:rsidRPr="000F54E4" w:rsidRDefault="00B40B9E" w:rsidP="00B40B9E">
      <w:pPr>
        <w:pStyle w:val="Recuodecorpodetexto2"/>
        <w:spacing w:before="240" w:line="360" w:lineRule="auto"/>
        <w:ind w:left="0"/>
        <w:jc w:val="center"/>
        <w:rPr>
          <w:rFonts w:ascii="Times New Roman" w:hAnsi="Times New Roman"/>
          <w:b/>
          <w:sz w:val="24"/>
          <w:szCs w:val="24"/>
        </w:rPr>
      </w:pPr>
    </w:p>
    <w:p w:rsidR="004745D9" w:rsidRPr="000F54E4" w:rsidRDefault="004745D9" w:rsidP="00B40B9E">
      <w:pPr>
        <w:pStyle w:val="Recuodecorpodetexto2"/>
        <w:spacing w:before="240" w:line="360" w:lineRule="auto"/>
        <w:ind w:left="0"/>
        <w:jc w:val="center"/>
        <w:rPr>
          <w:rFonts w:ascii="Times New Roman" w:hAnsi="Times New Roman"/>
          <w:b/>
          <w:sz w:val="24"/>
          <w:szCs w:val="24"/>
        </w:rPr>
      </w:pPr>
      <w:r w:rsidRPr="000F54E4">
        <w:rPr>
          <w:rFonts w:ascii="Times New Roman" w:hAnsi="Times New Roman"/>
          <w:b/>
          <w:sz w:val="24"/>
          <w:szCs w:val="24"/>
        </w:rPr>
        <w:lastRenderedPageBreak/>
        <w:t>ANEXO I – CRONOGRAMA DE ATIVIDADES</w:t>
      </w:r>
      <w:bookmarkEnd w:id="12"/>
    </w:p>
    <w:p w:rsidR="004745D9" w:rsidRPr="000F54E4" w:rsidRDefault="004745D9" w:rsidP="0072110B">
      <w:pPr>
        <w:spacing w:before="120" w:after="240" w:line="360" w:lineRule="auto"/>
        <w:jc w:val="both"/>
        <w:rPr>
          <w:rFonts w:ascii="Times New Roman" w:hAnsi="Times New Roman"/>
          <w:sz w:val="24"/>
          <w:szCs w:val="24"/>
        </w:rPr>
      </w:pPr>
      <w:r w:rsidRPr="000F54E4">
        <w:rPr>
          <w:rFonts w:ascii="Times New Roman" w:hAnsi="Times New Roman"/>
          <w:sz w:val="24"/>
          <w:szCs w:val="24"/>
        </w:rPr>
        <w:t xml:space="preserve">Cronograma de </w:t>
      </w:r>
      <w:r w:rsidR="0072110B" w:rsidRPr="000F54E4">
        <w:rPr>
          <w:rFonts w:ascii="Times New Roman" w:hAnsi="Times New Roman"/>
          <w:sz w:val="24"/>
          <w:szCs w:val="24"/>
        </w:rPr>
        <w:t>e</w:t>
      </w:r>
      <w:r w:rsidRPr="000F54E4">
        <w:rPr>
          <w:rFonts w:ascii="Times New Roman" w:hAnsi="Times New Roman"/>
          <w:sz w:val="24"/>
          <w:szCs w:val="24"/>
        </w:rPr>
        <w:t xml:space="preserve">xecução das </w:t>
      </w:r>
      <w:r w:rsidR="0072110B" w:rsidRPr="000F54E4">
        <w:rPr>
          <w:rFonts w:ascii="Times New Roman" w:hAnsi="Times New Roman"/>
          <w:sz w:val="24"/>
          <w:szCs w:val="24"/>
        </w:rPr>
        <w:t>a</w:t>
      </w:r>
      <w:r w:rsidRPr="000F54E4">
        <w:rPr>
          <w:rFonts w:ascii="Times New Roman" w:hAnsi="Times New Roman"/>
          <w:sz w:val="24"/>
          <w:szCs w:val="24"/>
        </w:rPr>
        <w:t>tividades a serem desenvolvidas pela Auditoria Interna no exercício de 2014</w:t>
      </w:r>
      <w:r w:rsidR="0072110B" w:rsidRPr="000F54E4">
        <w:rPr>
          <w:rFonts w:ascii="Times New Roman" w:hAnsi="Times New Roman"/>
          <w:sz w:val="24"/>
          <w:szCs w:val="24"/>
        </w:rPr>
        <w:t>.</w:t>
      </w:r>
    </w:p>
    <w:p w:rsidR="004745D9" w:rsidRDefault="004745D9" w:rsidP="005420FD">
      <w:pPr>
        <w:pStyle w:val="TTULO1"/>
        <w:spacing w:before="0" w:after="0" w:line="240" w:lineRule="auto"/>
        <w:ind w:left="426" w:hanging="426"/>
        <w:rPr>
          <w:rFonts w:ascii="Times New Roman" w:hAnsi="Times New Roman" w:cs="Times New Roman"/>
        </w:rPr>
      </w:pPr>
      <w:r w:rsidRPr="000F54E4">
        <w:rPr>
          <w:rFonts w:ascii="Times New Roman" w:hAnsi="Times New Roman" w:cs="Times New Roman"/>
        </w:rPr>
        <w:t>Atividade 01/2014: Elaboração do Relatório Anual de Atividades de Auditoria Interna – RAINT/2013:</w:t>
      </w:r>
    </w:p>
    <w:p w:rsidR="005420FD" w:rsidRPr="000F54E4" w:rsidRDefault="005420FD" w:rsidP="005420FD">
      <w:pPr>
        <w:pStyle w:val="TTULO1"/>
        <w:numPr>
          <w:ilvl w:val="0"/>
          <w:numId w:val="0"/>
        </w:numPr>
        <w:spacing w:before="0" w:after="0" w:line="240" w:lineRule="auto"/>
        <w:ind w:left="426"/>
        <w:rPr>
          <w:rFonts w:ascii="Times New Roman" w:hAnsi="Times New Roman" w:cs="Times New Roman"/>
        </w:rPr>
      </w:pPr>
    </w:p>
    <w:p w:rsidR="004745D9" w:rsidRDefault="004125CC" w:rsidP="00101D0E">
      <w:pPr>
        <w:pStyle w:val="TITULO2"/>
        <w:ind w:left="0" w:firstLine="0"/>
      </w:pPr>
      <w:proofErr w:type="gramStart"/>
      <w:r w:rsidRPr="00101D0E">
        <w:rPr>
          <w:b/>
        </w:rPr>
        <w:t xml:space="preserve">1.1 </w:t>
      </w:r>
      <w:r w:rsidR="004745D9" w:rsidRPr="00101D0E">
        <w:rPr>
          <w:b/>
        </w:rPr>
        <w:t>Avaliação</w:t>
      </w:r>
      <w:proofErr w:type="gramEnd"/>
      <w:r w:rsidR="004745D9" w:rsidRPr="00101D0E">
        <w:rPr>
          <w:b/>
        </w:rPr>
        <w:t xml:space="preserve"> sumária quanto ao risco inerente ao objeto a ser auditado e sua relevância em relação à entidade</w:t>
      </w:r>
      <w:r>
        <w:t>.</w:t>
      </w:r>
    </w:p>
    <w:p w:rsidR="004745D9" w:rsidRPr="000F54E4" w:rsidRDefault="004745D9" w:rsidP="000B570D">
      <w:pPr>
        <w:pStyle w:val="EstiloArialNegritoPretoJustificadoEspaamentoentrelinhas"/>
      </w:pPr>
      <w:r w:rsidRPr="000F54E4">
        <w:t xml:space="preserve">O fator de risco existente nesta atividade é de grau médio, visto que a não realização do mencionado Relatório resultaria no descumprimento da legislação vigente. No RAINT podem ser visualizadas as atividades realizadas pela auditoria interna em função do que foi planejado no ano anterior e demais ações, sejam incompletas, inexatas, tardias, ou que não guardem relação com o processo decisório da instituição. </w:t>
      </w:r>
    </w:p>
    <w:p w:rsidR="004745D9" w:rsidRDefault="004745D9" w:rsidP="000B570D">
      <w:pPr>
        <w:pStyle w:val="EstiloArialNegritoPretoJustificadoEspaamentoentrelinhas"/>
      </w:pPr>
      <w:r w:rsidRPr="000F54E4">
        <w:t xml:space="preserve">Esta atividade se mostra relevante para a instituição, tendo em vista que, é através do RAINT que são demonstradas as ações desenvolvidas pela auditoria interna, bem como as providências, </w:t>
      </w:r>
      <w:proofErr w:type="gramStart"/>
      <w:r w:rsidRPr="000F54E4">
        <w:t>implementações</w:t>
      </w:r>
      <w:proofErr w:type="gramEnd"/>
      <w:r w:rsidRPr="000F54E4">
        <w:t xml:space="preserve"> e cumprimento de recomendações no âmbito da instituição.</w:t>
      </w:r>
    </w:p>
    <w:p w:rsidR="004125CC" w:rsidRPr="000F54E4" w:rsidRDefault="004125CC" w:rsidP="005420FD">
      <w:pPr>
        <w:pStyle w:val="EstiloArialNegritoPretoJustificadoEspaamentoentrelinhas"/>
        <w:spacing w:line="240" w:lineRule="auto"/>
      </w:pPr>
    </w:p>
    <w:p w:rsidR="004745D9" w:rsidRPr="004125CC" w:rsidRDefault="004745D9" w:rsidP="00101D0E">
      <w:pPr>
        <w:pStyle w:val="TITULO2"/>
        <w:ind w:left="0" w:firstLine="0"/>
      </w:pPr>
      <w:proofErr w:type="gramStart"/>
      <w:r w:rsidRPr="00101D0E">
        <w:rPr>
          <w:b/>
        </w:rPr>
        <w:t>1.2</w:t>
      </w:r>
      <w:r w:rsidR="00101D0E">
        <w:rPr>
          <w:b/>
        </w:rPr>
        <w:t xml:space="preserve"> </w:t>
      </w:r>
      <w:r w:rsidRPr="00101D0E">
        <w:rPr>
          <w:b/>
        </w:rPr>
        <w:t>Origem</w:t>
      </w:r>
      <w:proofErr w:type="gramEnd"/>
      <w:r w:rsidRPr="00101D0E">
        <w:rPr>
          <w:b/>
        </w:rPr>
        <w:t xml:space="preserve"> da demanda</w:t>
      </w:r>
      <w:r w:rsidR="004125CC">
        <w:t>.</w:t>
      </w:r>
    </w:p>
    <w:p w:rsidR="004125CC" w:rsidRDefault="004745D9" w:rsidP="000B570D">
      <w:pPr>
        <w:pStyle w:val="EstiloArialNegritoPretoJustificadoEspaamentoentrelinhas"/>
      </w:pPr>
      <w:r w:rsidRPr="000F54E4">
        <w:t xml:space="preserve">Controladoria Geral da União/SFC, por meio da </w:t>
      </w:r>
      <w:proofErr w:type="spellStart"/>
      <w:r w:rsidRPr="000F54E4">
        <w:t>IN’s</w:t>
      </w:r>
      <w:proofErr w:type="spellEnd"/>
      <w:r w:rsidRPr="000F54E4">
        <w:t xml:space="preserve"> CGU/SFC nº 01, de </w:t>
      </w:r>
      <w:proofErr w:type="gramStart"/>
      <w:r w:rsidRPr="000F54E4">
        <w:t>3</w:t>
      </w:r>
      <w:proofErr w:type="gramEnd"/>
      <w:r w:rsidRPr="000F54E4">
        <w:t xml:space="preserve"> de janeiro de 2007 e nº 07, de 29 de dezembro de 2006.</w:t>
      </w:r>
    </w:p>
    <w:p w:rsidR="004125CC" w:rsidRDefault="004125CC" w:rsidP="005420FD">
      <w:pPr>
        <w:pStyle w:val="EstiloArialNegritoPretoJustificadoEspaamentoentrelinhas"/>
        <w:spacing w:line="240" w:lineRule="auto"/>
      </w:pPr>
    </w:p>
    <w:p w:rsidR="004745D9" w:rsidRPr="00101D0E" w:rsidRDefault="004745D9" w:rsidP="00101D0E">
      <w:pPr>
        <w:pStyle w:val="EstiloArialNegritoPretoJustificadoEspaamentoentrelinhas"/>
        <w:ind w:firstLine="0"/>
        <w:rPr>
          <w:b/>
        </w:rPr>
      </w:pPr>
      <w:proofErr w:type="gramStart"/>
      <w:r w:rsidRPr="00101D0E">
        <w:rPr>
          <w:b/>
        </w:rPr>
        <w:t>1.3</w:t>
      </w:r>
      <w:r w:rsidR="00101D0E">
        <w:rPr>
          <w:b/>
        </w:rPr>
        <w:t xml:space="preserve"> </w:t>
      </w:r>
      <w:r w:rsidRPr="00101D0E">
        <w:rPr>
          <w:b/>
        </w:rPr>
        <w:t>Objetivo</w:t>
      </w:r>
      <w:proofErr w:type="gramEnd"/>
      <w:r w:rsidRPr="00101D0E">
        <w:rPr>
          <w:b/>
        </w:rPr>
        <w:t xml:space="preserve"> da auditoria</w:t>
      </w:r>
      <w:r w:rsidR="004125CC" w:rsidRPr="00101D0E">
        <w:rPr>
          <w:b/>
        </w:rPr>
        <w:t>.</w:t>
      </w:r>
    </w:p>
    <w:p w:rsidR="004745D9" w:rsidRPr="000F54E4" w:rsidRDefault="004745D9" w:rsidP="000B570D">
      <w:pPr>
        <w:pStyle w:val="EstiloArialNegritoPretoJustificadoEspaamentoentrelinhas"/>
      </w:pPr>
      <w:r w:rsidRPr="000F54E4">
        <w:t>O trabalho em comento visa, além do cumprimento da legislação anteriormente mencionada, relatar as atividades realizadas pela auditoria interna no exercício de 2013.</w:t>
      </w:r>
    </w:p>
    <w:p w:rsidR="004745D9" w:rsidRPr="000F54E4" w:rsidRDefault="004745D9" w:rsidP="000B570D">
      <w:pPr>
        <w:pStyle w:val="EstiloArialNegritoPretoJustificadoEspaamentoentrelinhas"/>
      </w:pPr>
      <w:r w:rsidRPr="000F54E4">
        <w:t xml:space="preserve">Na elaboração do RAINT, as vulnerabilidades poderão ser minimizadas com o acompanhamento constante das atividades desenvolvidas, bem como o correto arquivamento e guarda dos relatórios e papéis de trabalhos realizados ao longo do ano. </w:t>
      </w:r>
    </w:p>
    <w:p w:rsidR="005420FD" w:rsidRDefault="005420FD" w:rsidP="005420FD">
      <w:pPr>
        <w:pStyle w:val="TITULO2"/>
        <w:spacing w:line="240" w:lineRule="auto"/>
        <w:ind w:left="0" w:firstLine="0"/>
        <w:rPr>
          <w:b/>
        </w:rPr>
      </w:pPr>
    </w:p>
    <w:p w:rsidR="004745D9" w:rsidRPr="00101D0E" w:rsidRDefault="004745D9" w:rsidP="00101D0E">
      <w:pPr>
        <w:pStyle w:val="TITULO2"/>
        <w:ind w:left="0" w:firstLine="0"/>
        <w:rPr>
          <w:b/>
        </w:rPr>
      </w:pPr>
      <w:proofErr w:type="gramStart"/>
      <w:r w:rsidRPr="00101D0E">
        <w:rPr>
          <w:b/>
        </w:rPr>
        <w:t>1.4</w:t>
      </w:r>
      <w:r w:rsidR="00101D0E">
        <w:rPr>
          <w:b/>
        </w:rPr>
        <w:t xml:space="preserve"> </w:t>
      </w:r>
      <w:r w:rsidRPr="00101D0E">
        <w:rPr>
          <w:b/>
        </w:rPr>
        <w:t>Escopo</w:t>
      </w:r>
      <w:proofErr w:type="gramEnd"/>
      <w:r w:rsidRPr="00101D0E">
        <w:rPr>
          <w:b/>
        </w:rPr>
        <w:t xml:space="preserve"> do trabalho</w:t>
      </w:r>
      <w:r w:rsidR="004125CC" w:rsidRPr="00101D0E">
        <w:rPr>
          <w:b/>
        </w:rPr>
        <w:t>.</w:t>
      </w:r>
    </w:p>
    <w:p w:rsidR="004745D9" w:rsidRDefault="004745D9" w:rsidP="000B570D">
      <w:pPr>
        <w:pStyle w:val="EstiloArialNegritoPretoJustificadoEspaamentoentrelinhas"/>
      </w:pPr>
      <w:r w:rsidRPr="000F54E4">
        <w:t>Serão consideradas as exigências normativas para a elaboração do referido relatório, bem como as recomendações da CGU e TCU.</w:t>
      </w:r>
    </w:p>
    <w:p w:rsidR="004745D9" w:rsidRPr="00101D0E" w:rsidRDefault="008C3E6C" w:rsidP="00101D0E">
      <w:pPr>
        <w:pStyle w:val="TITULO2"/>
        <w:ind w:left="0" w:firstLine="0"/>
        <w:rPr>
          <w:b/>
        </w:rPr>
      </w:pPr>
      <w:r w:rsidRPr="00101D0E">
        <w:rPr>
          <w:b/>
        </w:rPr>
        <w:lastRenderedPageBreak/>
        <w:t>1.5</w:t>
      </w:r>
      <w:r w:rsidR="00101D0E">
        <w:rPr>
          <w:b/>
        </w:rPr>
        <w:t xml:space="preserve"> </w:t>
      </w:r>
      <w:r w:rsidR="004745D9" w:rsidRPr="00101D0E">
        <w:rPr>
          <w:b/>
        </w:rPr>
        <w:t>Cronograma</w:t>
      </w:r>
      <w:r w:rsidR="004125CC" w:rsidRPr="00101D0E">
        <w:rPr>
          <w:b/>
        </w:rPr>
        <w:t>.</w:t>
      </w:r>
    </w:p>
    <w:p w:rsidR="004745D9" w:rsidRDefault="004745D9" w:rsidP="000B570D">
      <w:pPr>
        <w:pStyle w:val="EstiloArialNegritoPretoJustificadoEspaamentoentrelinhas"/>
      </w:pPr>
      <w:r w:rsidRPr="000F54E4">
        <w:t>Esta atividade será realizada no período de 02 a 31/01/2014.</w:t>
      </w:r>
    </w:p>
    <w:p w:rsidR="004125CC" w:rsidRPr="000F54E4" w:rsidRDefault="004125CC" w:rsidP="000B570D">
      <w:pPr>
        <w:pStyle w:val="EstiloArialNegritoPretoJustificadoEspaamentoentrelinhas"/>
      </w:pPr>
    </w:p>
    <w:p w:rsidR="004745D9" w:rsidRPr="00101D0E" w:rsidRDefault="004745D9" w:rsidP="00101D0E">
      <w:pPr>
        <w:pStyle w:val="TITULO2"/>
        <w:ind w:left="0" w:firstLine="0"/>
        <w:rPr>
          <w:b/>
        </w:rPr>
      </w:pPr>
      <w:proofErr w:type="gramStart"/>
      <w:r w:rsidRPr="00101D0E">
        <w:rPr>
          <w:b/>
        </w:rPr>
        <w:t>1.6</w:t>
      </w:r>
      <w:r w:rsidR="00101D0E">
        <w:rPr>
          <w:b/>
        </w:rPr>
        <w:t xml:space="preserve"> </w:t>
      </w:r>
      <w:r w:rsidRPr="00101D0E">
        <w:rPr>
          <w:b/>
        </w:rPr>
        <w:t>Local</w:t>
      </w:r>
      <w:proofErr w:type="gramEnd"/>
      <w:r w:rsidRPr="00101D0E">
        <w:rPr>
          <w:b/>
        </w:rPr>
        <w:t xml:space="preserve"> de realização dos trabalhos de auditoria</w:t>
      </w:r>
      <w:r w:rsidR="004125CC" w:rsidRPr="00101D0E">
        <w:rPr>
          <w:b/>
        </w:rPr>
        <w:t>.</w:t>
      </w:r>
    </w:p>
    <w:p w:rsidR="004745D9" w:rsidRPr="000F54E4" w:rsidRDefault="004125CC" w:rsidP="000B570D">
      <w:pPr>
        <w:pStyle w:val="EstiloArialNegritoPretoJustificadoEspaamentoentrelinhas"/>
      </w:pPr>
      <w:r>
        <w:t xml:space="preserve">Na Unidade de </w:t>
      </w:r>
      <w:r w:rsidR="004745D9" w:rsidRPr="000F54E4">
        <w:t>Auditoria Interna</w:t>
      </w:r>
      <w:r>
        <w:t xml:space="preserve"> da UFRPE.</w:t>
      </w:r>
    </w:p>
    <w:p w:rsidR="004125CC" w:rsidRDefault="004125CC" w:rsidP="000B570D">
      <w:pPr>
        <w:pStyle w:val="TITULO2"/>
      </w:pPr>
    </w:p>
    <w:p w:rsidR="004745D9" w:rsidRPr="00101D0E" w:rsidRDefault="004745D9" w:rsidP="00101D0E">
      <w:pPr>
        <w:pStyle w:val="TITULO2"/>
        <w:ind w:left="0" w:firstLine="0"/>
        <w:rPr>
          <w:b/>
        </w:rPr>
      </w:pPr>
      <w:r w:rsidRPr="00101D0E">
        <w:rPr>
          <w:b/>
        </w:rPr>
        <w:t>1.7</w:t>
      </w:r>
      <w:r w:rsidR="00101D0E">
        <w:rPr>
          <w:b/>
        </w:rPr>
        <w:t xml:space="preserve"> </w:t>
      </w:r>
      <w:r w:rsidRPr="00101D0E">
        <w:rPr>
          <w:b/>
        </w:rPr>
        <w:t>Recursos humanos a serem empregados</w:t>
      </w:r>
      <w:r w:rsidR="00501ED2">
        <w:rPr>
          <w:b/>
        </w:rPr>
        <w:t>.</w:t>
      </w:r>
      <w:r w:rsidRPr="00101D0E">
        <w:rPr>
          <w:b/>
        </w:rPr>
        <w:t xml:space="preserve"> </w:t>
      </w:r>
    </w:p>
    <w:p w:rsidR="004745D9" w:rsidRDefault="00053380" w:rsidP="000B570D">
      <w:pPr>
        <w:pStyle w:val="EstiloArialNegritoPretoJustificadoEspaamentoentrelinhas"/>
      </w:pPr>
      <w:r w:rsidRPr="000F54E4">
        <w:t>4</w:t>
      </w:r>
      <w:r w:rsidR="00060E81" w:rsidRPr="000F54E4">
        <w:t>h/</w:t>
      </w:r>
      <w:r w:rsidR="008C3E6C">
        <w:t>200</w:t>
      </w:r>
      <w:r w:rsidR="004745D9" w:rsidRPr="000F54E4">
        <w:t>h, com conhecimentos na legislação que orienta a elaboração do relatório, bem como, de todas as ações realizadas pela auditoria interna no exercício de 2013.</w:t>
      </w:r>
    </w:p>
    <w:p w:rsidR="004125CC" w:rsidRPr="000F54E4" w:rsidRDefault="004125CC" w:rsidP="000B570D">
      <w:pPr>
        <w:pStyle w:val="EstiloArialNegritoPretoJustificadoEspaamentoentrelinhas"/>
      </w:pPr>
    </w:p>
    <w:p w:rsidR="004745D9" w:rsidRPr="000F54E4" w:rsidRDefault="004745D9" w:rsidP="004E4E8B">
      <w:pPr>
        <w:pStyle w:val="TTULO1"/>
        <w:ind w:left="426" w:hanging="426"/>
        <w:rPr>
          <w:rFonts w:ascii="Times New Roman" w:hAnsi="Times New Roman" w:cs="Times New Roman"/>
        </w:rPr>
      </w:pPr>
      <w:r w:rsidRPr="000F54E4">
        <w:rPr>
          <w:rFonts w:ascii="Times New Roman" w:hAnsi="Times New Roman" w:cs="Times New Roman"/>
        </w:rPr>
        <w:t>Atividade 02/201</w:t>
      </w:r>
      <w:r w:rsidR="00CB1712" w:rsidRPr="000F54E4">
        <w:rPr>
          <w:rFonts w:ascii="Times New Roman" w:hAnsi="Times New Roman" w:cs="Times New Roman"/>
        </w:rPr>
        <w:t>4</w:t>
      </w:r>
      <w:r w:rsidRPr="000F54E4">
        <w:rPr>
          <w:rFonts w:ascii="Times New Roman" w:hAnsi="Times New Roman" w:cs="Times New Roman"/>
        </w:rPr>
        <w:t xml:space="preserve"> – Análise dos trabalhos realizados pela equipe da Unidade de Auditoria Interna da UFRPE.</w:t>
      </w:r>
    </w:p>
    <w:p w:rsidR="004745D9" w:rsidRPr="00101D0E" w:rsidRDefault="004745D9" w:rsidP="00101D0E">
      <w:pPr>
        <w:pStyle w:val="TITULO2"/>
        <w:ind w:left="0" w:firstLine="0"/>
        <w:rPr>
          <w:b/>
        </w:rPr>
      </w:pPr>
      <w:proofErr w:type="gramStart"/>
      <w:r w:rsidRPr="00101D0E">
        <w:rPr>
          <w:b/>
        </w:rPr>
        <w:t>2.1</w:t>
      </w:r>
      <w:r w:rsidR="00101D0E" w:rsidRPr="00101D0E">
        <w:rPr>
          <w:b/>
        </w:rPr>
        <w:t xml:space="preserve"> </w:t>
      </w:r>
      <w:r w:rsidRPr="00101D0E">
        <w:rPr>
          <w:b/>
        </w:rPr>
        <w:t>Avaliação</w:t>
      </w:r>
      <w:proofErr w:type="gramEnd"/>
      <w:r w:rsidRPr="00101D0E">
        <w:rPr>
          <w:b/>
        </w:rPr>
        <w:t xml:space="preserve"> sumária quanto ao risco inerente ao objeto a ser auditado, e sua relevância em relação à entidade</w:t>
      </w:r>
      <w:r w:rsidR="00101D0E">
        <w:rPr>
          <w:b/>
        </w:rPr>
        <w:t>.</w:t>
      </w:r>
    </w:p>
    <w:p w:rsidR="004745D9" w:rsidRPr="000F54E4" w:rsidRDefault="004745D9" w:rsidP="000B570D">
      <w:pPr>
        <w:pStyle w:val="EstiloArialNegritoPretoJustificadoEspaamentoentrelinhas"/>
      </w:pPr>
      <w:r w:rsidRPr="000F54E4">
        <w:t xml:space="preserve">Esta atividade envolve um risco elevado, considerando que a ausência de uma análise crítica dos trabalhos auditados poderá acarretar a ocorrência de possíveis falhas do objeto auditado, podendo causar prejuízo para a Instituição. </w:t>
      </w:r>
    </w:p>
    <w:p w:rsidR="004745D9" w:rsidRPr="004125CC" w:rsidRDefault="004745D9" w:rsidP="004125CC">
      <w:pPr>
        <w:spacing w:line="360" w:lineRule="auto"/>
        <w:ind w:firstLine="360"/>
        <w:jc w:val="both"/>
        <w:rPr>
          <w:rFonts w:ascii="Times New Roman" w:hAnsi="Times New Roman"/>
          <w:b/>
          <w:sz w:val="24"/>
          <w:szCs w:val="24"/>
        </w:rPr>
      </w:pPr>
      <w:r w:rsidRPr="004125CC">
        <w:rPr>
          <w:rFonts w:ascii="Times New Roman" w:hAnsi="Times New Roman"/>
          <w:sz w:val="24"/>
          <w:szCs w:val="24"/>
        </w:rPr>
        <w:t>A relevância desta ação é considerada de grau elevado para esta Instituição, tendo em vista que a precisão dos achados de auditoria contribuirá para o saneamento das fragilidades detectadas, com a adoção de medidas que irão agregar valor à gestão.</w:t>
      </w:r>
    </w:p>
    <w:p w:rsidR="004745D9" w:rsidRPr="00101D0E" w:rsidRDefault="004745D9" w:rsidP="00501ED2">
      <w:pPr>
        <w:pStyle w:val="EstiloArialNegritoPretoJustificadoEspaamentoentrelinhas"/>
        <w:ind w:firstLine="0"/>
        <w:rPr>
          <w:b/>
        </w:rPr>
      </w:pPr>
      <w:proofErr w:type="gramStart"/>
      <w:r w:rsidRPr="00101D0E">
        <w:rPr>
          <w:b/>
        </w:rPr>
        <w:t>2.2</w:t>
      </w:r>
      <w:r w:rsidR="00101D0E" w:rsidRPr="00101D0E">
        <w:rPr>
          <w:b/>
        </w:rPr>
        <w:t xml:space="preserve"> </w:t>
      </w:r>
      <w:r w:rsidRPr="00101D0E">
        <w:rPr>
          <w:b/>
        </w:rPr>
        <w:t>Origem</w:t>
      </w:r>
      <w:proofErr w:type="gramEnd"/>
      <w:r w:rsidRPr="00101D0E">
        <w:rPr>
          <w:b/>
        </w:rPr>
        <w:t xml:space="preserve"> da demanda</w:t>
      </w:r>
      <w:r w:rsidR="00501ED2">
        <w:rPr>
          <w:b/>
        </w:rPr>
        <w:t>.</w:t>
      </w:r>
    </w:p>
    <w:p w:rsidR="004745D9" w:rsidRDefault="004745D9" w:rsidP="000B570D">
      <w:pPr>
        <w:pStyle w:val="EstiloArialNegritoPretoJustificadoEspaamentoentrelinhas"/>
      </w:pPr>
      <w:r w:rsidRPr="000F54E4">
        <w:t>Da Unidade de Auditoria Interna, uma vez que a presente atividade é uma atribuição inerente à função de chefia da Auditoria Interna.</w:t>
      </w:r>
    </w:p>
    <w:p w:rsidR="004125CC" w:rsidRDefault="004125CC" w:rsidP="000B570D">
      <w:pPr>
        <w:pStyle w:val="TITULO2"/>
      </w:pPr>
    </w:p>
    <w:p w:rsidR="004745D9" w:rsidRPr="00101D0E" w:rsidRDefault="004745D9" w:rsidP="00101D0E">
      <w:pPr>
        <w:pStyle w:val="TITULO2"/>
        <w:ind w:left="0" w:firstLine="0"/>
        <w:rPr>
          <w:b/>
        </w:rPr>
      </w:pPr>
      <w:proofErr w:type="gramStart"/>
      <w:r w:rsidRPr="00101D0E">
        <w:rPr>
          <w:b/>
        </w:rPr>
        <w:t>2.3</w:t>
      </w:r>
      <w:r w:rsidR="00101D0E" w:rsidRPr="00101D0E">
        <w:rPr>
          <w:b/>
        </w:rPr>
        <w:t xml:space="preserve"> </w:t>
      </w:r>
      <w:r w:rsidRPr="00101D0E">
        <w:rPr>
          <w:b/>
        </w:rPr>
        <w:t>Objetivo</w:t>
      </w:r>
      <w:proofErr w:type="gramEnd"/>
      <w:r w:rsidRPr="00101D0E">
        <w:rPr>
          <w:b/>
        </w:rPr>
        <w:t xml:space="preserve"> da auditoria</w:t>
      </w:r>
      <w:r w:rsidR="00501ED2">
        <w:rPr>
          <w:b/>
        </w:rPr>
        <w:t>.</w:t>
      </w:r>
    </w:p>
    <w:p w:rsidR="004745D9" w:rsidRPr="000F54E4" w:rsidRDefault="004745D9" w:rsidP="000B570D">
      <w:pPr>
        <w:pStyle w:val="EstiloArialNegritoPretoJustificadoEspaamentoentrelinhas"/>
      </w:pPr>
      <w:r w:rsidRPr="000F54E4">
        <w:t xml:space="preserve">Esta atividade objetiva apreciar os trabalhos </w:t>
      </w:r>
      <w:r w:rsidR="00714C31" w:rsidRPr="000F54E4">
        <w:t>realizados pela equipe da Auditoria Interna</w:t>
      </w:r>
      <w:r w:rsidRPr="000F54E4">
        <w:t xml:space="preserve">, incluindo </w:t>
      </w:r>
      <w:r w:rsidR="00714C31" w:rsidRPr="000F54E4">
        <w:t xml:space="preserve">dentre outras atividades, </w:t>
      </w:r>
      <w:r w:rsidRPr="000F54E4">
        <w:t xml:space="preserve">a análise prévia do planejamento e programa </w:t>
      </w:r>
      <w:r w:rsidR="00714C31" w:rsidRPr="000F54E4">
        <w:t xml:space="preserve">das auditorias a </w:t>
      </w:r>
      <w:proofErr w:type="gramStart"/>
      <w:r w:rsidR="00714C31" w:rsidRPr="000F54E4">
        <w:t>serem</w:t>
      </w:r>
      <w:proofErr w:type="gramEnd"/>
      <w:r w:rsidR="00714C31" w:rsidRPr="000F54E4">
        <w:t xml:space="preserve"> realizado</w:t>
      </w:r>
      <w:r w:rsidRPr="000F54E4">
        <w:t xml:space="preserve">s, o exame dos papéis de trabalho, as reuniões de interlocução entre os setores envolvidos, bem como a revisão dos relatórios gerados. </w:t>
      </w:r>
    </w:p>
    <w:p w:rsidR="004745D9" w:rsidRPr="000F54E4" w:rsidRDefault="004745D9" w:rsidP="000B570D">
      <w:pPr>
        <w:pStyle w:val="EstiloArialNegritoPretoJustificadoEspaamentoentrelinhas"/>
      </w:pPr>
      <w:r w:rsidRPr="000F54E4">
        <w:lastRenderedPageBreak/>
        <w:t xml:space="preserve">Salienta-se que adoção das atividades acima listadas propiciará maior segurança às informações prestadas </w:t>
      </w:r>
      <w:r w:rsidR="00714C31" w:rsidRPr="000F54E4">
        <w:t>por esta AUDIN, bem como os dados gerados n</w:t>
      </w:r>
      <w:r w:rsidRPr="000F54E4">
        <w:t>os relatórios de auditoria, uma vez que todos os trabalhos serão criteriosamente acompanhados e revisados.</w:t>
      </w:r>
    </w:p>
    <w:p w:rsidR="004125CC" w:rsidRPr="004125CC" w:rsidRDefault="004125CC" w:rsidP="000B570D">
      <w:pPr>
        <w:pStyle w:val="TITULO2"/>
      </w:pPr>
    </w:p>
    <w:p w:rsidR="004745D9" w:rsidRPr="00101D0E" w:rsidRDefault="004745D9" w:rsidP="00101D0E">
      <w:pPr>
        <w:pStyle w:val="TITULO2"/>
        <w:ind w:left="0" w:firstLine="0"/>
        <w:rPr>
          <w:b/>
        </w:rPr>
      </w:pPr>
      <w:proofErr w:type="gramStart"/>
      <w:r w:rsidRPr="00101D0E">
        <w:rPr>
          <w:b/>
        </w:rPr>
        <w:t>2.4</w:t>
      </w:r>
      <w:r w:rsidR="00101D0E" w:rsidRPr="00101D0E">
        <w:rPr>
          <w:b/>
        </w:rPr>
        <w:t xml:space="preserve"> </w:t>
      </w:r>
      <w:r w:rsidRPr="00101D0E">
        <w:rPr>
          <w:b/>
        </w:rPr>
        <w:t>Escopo</w:t>
      </w:r>
      <w:proofErr w:type="gramEnd"/>
      <w:r w:rsidRPr="00101D0E">
        <w:rPr>
          <w:b/>
        </w:rPr>
        <w:t xml:space="preserve"> do trabalho</w:t>
      </w:r>
      <w:r w:rsidR="00501ED2">
        <w:rPr>
          <w:b/>
        </w:rPr>
        <w:t>.</w:t>
      </w:r>
    </w:p>
    <w:p w:rsidR="004745D9" w:rsidRPr="000F54E4" w:rsidRDefault="004745D9" w:rsidP="000B570D">
      <w:pPr>
        <w:pStyle w:val="EstiloArialNegritoPretoJustificadoEspaamentoentrelinhas"/>
      </w:pPr>
      <w:r w:rsidRPr="000F54E4">
        <w:t xml:space="preserve">Esta atividade abrangerá os trabalhos </w:t>
      </w:r>
      <w:r w:rsidR="002B6961" w:rsidRPr="000F54E4">
        <w:t xml:space="preserve">realizados e/ou </w:t>
      </w:r>
      <w:r w:rsidRPr="000F54E4">
        <w:t xml:space="preserve">auditados </w:t>
      </w:r>
      <w:r w:rsidR="002B6961" w:rsidRPr="000F54E4">
        <w:t xml:space="preserve">pela equipe AUDIN </w:t>
      </w:r>
      <w:r w:rsidRPr="000F54E4">
        <w:t>no decorrer do exercício de 201</w:t>
      </w:r>
      <w:r w:rsidR="002B6961" w:rsidRPr="000F54E4">
        <w:t>4</w:t>
      </w:r>
      <w:r w:rsidRPr="000F54E4">
        <w:t xml:space="preserve">, particularmente os que estão previstos </w:t>
      </w:r>
      <w:r w:rsidR="002B6961" w:rsidRPr="000F54E4">
        <w:t>no presente documento.</w:t>
      </w:r>
    </w:p>
    <w:p w:rsidR="00501ED2" w:rsidRDefault="00501ED2" w:rsidP="00101D0E">
      <w:pPr>
        <w:pStyle w:val="TITULO2"/>
        <w:ind w:left="0" w:firstLine="0"/>
        <w:rPr>
          <w:b/>
        </w:rPr>
      </w:pPr>
    </w:p>
    <w:p w:rsidR="004745D9" w:rsidRDefault="004745D9" w:rsidP="00101D0E">
      <w:pPr>
        <w:pStyle w:val="TITULO2"/>
        <w:ind w:left="0" w:firstLine="0"/>
        <w:rPr>
          <w:b/>
        </w:rPr>
      </w:pPr>
      <w:r w:rsidRPr="00101D0E">
        <w:rPr>
          <w:b/>
        </w:rPr>
        <w:t>2.5 Cronograma</w:t>
      </w:r>
      <w:r w:rsidR="00501ED2">
        <w:rPr>
          <w:b/>
        </w:rPr>
        <w:t>.</w:t>
      </w:r>
    </w:p>
    <w:p w:rsidR="004745D9" w:rsidRDefault="004745D9" w:rsidP="000B570D">
      <w:pPr>
        <w:pStyle w:val="EstiloArialNegritoPretoJustificadoEspaamentoentrelinhas"/>
      </w:pPr>
      <w:r w:rsidRPr="000F54E4">
        <w:t>Esta atividade será realizada no período de 0</w:t>
      </w:r>
      <w:r w:rsidR="002B6961" w:rsidRPr="000F54E4">
        <w:t>2</w:t>
      </w:r>
      <w:r w:rsidRPr="000F54E4">
        <w:t>/01</w:t>
      </w:r>
      <w:r w:rsidR="002C443B" w:rsidRPr="000F54E4">
        <w:t>/2014</w:t>
      </w:r>
      <w:r w:rsidRPr="000F54E4">
        <w:t xml:space="preserve"> a 31/12/201</w:t>
      </w:r>
      <w:r w:rsidR="002B6961" w:rsidRPr="000F54E4">
        <w:t>4</w:t>
      </w:r>
      <w:r w:rsidRPr="000F54E4">
        <w:t>.</w:t>
      </w:r>
    </w:p>
    <w:p w:rsidR="00101D0E" w:rsidRPr="000F54E4" w:rsidRDefault="00101D0E" w:rsidP="000B570D">
      <w:pPr>
        <w:pStyle w:val="EstiloArialNegritoPretoJustificadoEspaamentoentrelinhas"/>
      </w:pPr>
    </w:p>
    <w:p w:rsidR="004745D9" w:rsidRPr="00101D0E" w:rsidRDefault="004745D9" w:rsidP="00101D0E">
      <w:pPr>
        <w:pStyle w:val="TITULO2"/>
        <w:ind w:left="0" w:firstLine="0"/>
        <w:rPr>
          <w:b/>
        </w:rPr>
      </w:pPr>
      <w:proofErr w:type="gramStart"/>
      <w:r w:rsidRPr="00101D0E">
        <w:rPr>
          <w:b/>
        </w:rPr>
        <w:t>2.6</w:t>
      </w:r>
      <w:r w:rsidR="00101D0E">
        <w:rPr>
          <w:b/>
        </w:rPr>
        <w:t xml:space="preserve"> </w:t>
      </w:r>
      <w:r w:rsidRPr="00101D0E">
        <w:rPr>
          <w:b/>
        </w:rPr>
        <w:t>Local</w:t>
      </w:r>
      <w:proofErr w:type="gramEnd"/>
      <w:r w:rsidRPr="00101D0E">
        <w:rPr>
          <w:b/>
        </w:rPr>
        <w:t xml:space="preserve"> de realização dos trabalhos de auditoria</w:t>
      </w:r>
      <w:r w:rsidR="00501ED2">
        <w:rPr>
          <w:b/>
        </w:rPr>
        <w:t>.</w:t>
      </w:r>
    </w:p>
    <w:p w:rsidR="004745D9" w:rsidRPr="000F54E4" w:rsidRDefault="004125CC" w:rsidP="000B570D">
      <w:pPr>
        <w:pStyle w:val="EstiloArialNegritoPretoJustificadoEspaamentoentrelinhas"/>
      </w:pPr>
      <w:r>
        <w:t>Na Unidade de Auditoria Interna da UFRPE</w:t>
      </w:r>
    </w:p>
    <w:p w:rsidR="00101D0E" w:rsidRDefault="00101D0E" w:rsidP="00101D0E">
      <w:pPr>
        <w:pStyle w:val="TITULO2"/>
        <w:ind w:left="0" w:firstLine="0"/>
      </w:pPr>
    </w:p>
    <w:p w:rsidR="004745D9" w:rsidRPr="00101D0E" w:rsidRDefault="004745D9" w:rsidP="00101D0E">
      <w:pPr>
        <w:pStyle w:val="TITULO2"/>
        <w:ind w:left="0" w:firstLine="0"/>
        <w:rPr>
          <w:b/>
        </w:rPr>
      </w:pPr>
      <w:r w:rsidRPr="00101D0E">
        <w:rPr>
          <w:b/>
        </w:rPr>
        <w:t>2.7</w:t>
      </w:r>
      <w:r w:rsidR="00101D0E">
        <w:rPr>
          <w:b/>
        </w:rPr>
        <w:t xml:space="preserve"> </w:t>
      </w:r>
      <w:r w:rsidRPr="00101D0E">
        <w:rPr>
          <w:b/>
        </w:rPr>
        <w:t>Recu</w:t>
      </w:r>
      <w:r w:rsidR="00501ED2">
        <w:rPr>
          <w:b/>
        </w:rPr>
        <w:t>rsos humanos a serem empregados.</w:t>
      </w:r>
    </w:p>
    <w:p w:rsidR="004745D9" w:rsidRDefault="004745D9" w:rsidP="00101D0E">
      <w:pPr>
        <w:spacing w:line="360" w:lineRule="auto"/>
        <w:ind w:firstLine="426"/>
        <w:jc w:val="both"/>
        <w:rPr>
          <w:rFonts w:ascii="Times New Roman" w:hAnsi="Times New Roman"/>
          <w:sz w:val="24"/>
          <w:szCs w:val="24"/>
        </w:rPr>
      </w:pPr>
      <w:r w:rsidRPr="00DF4CD3">
        <w:rPr>
          <w:rFonts w:ascii="Times New Roman" w:hAnsi="Times New Roman"/>
          <w:sz w:val="24"/>
          <w:szCs w:val="24"/>
        </w:rPr>
        <w:t>1h/</w:t>
      </w:r>
      <w:r w:rsidR="00DF4CD3" w:rsidRPr="00DF4CD3">
        <w:rPr>
          <w:rFonts w:ascii="Times New Roman" w:hAnsi="Times New Roman"/>
          <w:sz w:val="24"/>
          <w:szCs w:val="24"/>
        </w:rPr>
        <w:t>3</w:t>
      </w:r>
      <w:r w:rsidR="00EE28BA" w:rsidRPr="00DF4CD3">
        <w:rPr>
          <w:rFonts w:ascii="Times New Roman" w:hAnsi="Times New Roman"/>
          <w:sz w:val="24"/>
          <w:szCs w:val="24"/>
        </w:rPr>
        <w:t>10</w:t>
      </w:r>
      <w:r w:rsidRPr="00DF4CD3">
        <w:rPr>
          <w:rFonts w:ascii="Times New Roman" w:hAnsi="Times New Roman"/>
          <w:sz w:val="24"/>
          <w:szCs w:val="24"/>
        </w:rPr>
        <w:t>h</w:t>
      </w:r>
      <w:r w:rsidRPr="000F54E4">
        <w:rPr>
          <w:rFonts w:ascii="Times New Roman" w:hAnsi="Times New Roman"/>
          <w:b/>
          <w:sz w:val="24"/>
          <w:szCs w:val="24"/>
        </w:rPr>
        <w:t xml:space="preserve">, </w:t>
      </w:r>
      <w:r w:rsidRPr="000F54E4">
        <w:rPr>
          <w:rFonts w:ascii="Times New Roman" w:hAnsi="Times New Roman"/>
          <w:sz w:val="24"/>
          <w:szCs w:val="24"/>
        </w:rPr>
        <w:t>com conhecimentos</w:t>
      </w:r>
      <w:r w:rsidRPr="000F54E4">
        <w:rPr>
          <w:rFonts w:ascii="Times New Roman" w:hAnsi="Times New Roman"/>
          <w:b/>
          <w:sz w:val="24"/>
          <w:szCs w:val="24"/>
        </w:rPr>
        <w:t xml:space="preserve"> </w:t>
      </w:r>
      <w:r w:rsidRPr="000F54E4">
        <w:rPr>
          <w:rFonts w:ascii="Times New Roman" w:hAnsi="Times New Roman"/>
          <w:sz w:val="24"/>
          <w:szCs w:val="24"/>
        </w:rPr>
        <w:t xml:space="preserve">das normas gerais que regem a administração pública, além de conhecimentos específicos das áreas auditadas. </w:t>
      </w:r>
    </w:p>
    <w:p w:rsidR="00386CFB" w:rsidRPr="000F54E4" w:rsidRDefault="00386CFB" w:rsidP="004E4E8B">
      <w:pPr>
        <w:pStyle w:val="TTULO1"/>
        <w:ind w:left="426" w:hanging="426"/>
        <w:rPr>
          <w:rFonts w:ascii="Times New Roman" w:hAnsi="Times New Roman" w:cs="Times New Roman"/>
        </w:rPr>
      </w:pPr>
      <w:r w:rsidRPr="000F54E4">
        <w:rPr>
          <w:rFonts w:ascii="Times New Roman" w:hAnsi="Times New Roman" w:cs="Times New Roman"/>
        </w:rPr>
        <w:t>Atividade 03/2014: Coleta de dados, monitoramento e organização de informações para compor o Relatório de Gestão do exercício de 201</w:t>
      </w:r>
      <w:r w:rsidR="00053380" w:rsidRPr="000F54E4">
        <w:rPr>
          <w:rFonts w:ascii="Times New Roman" w:hAnsi="Times New Roman" w:cs="Times New Roman"/>
        </w:rPr>
        <w:t>3</w:t>
      </w:r>
      <w:r w:rsidRPr="000F54E4">
        <w:rPr>
          <w:rFonts w:ascii="Times New Roman" w:hAnsi="Times New Roman" w:cs="Times New Roman"/>
        </w:rPr>
        <w:t>.</w:t>
      </w:r>
    </w:p>
    <w:p w:rsidR="00386CFB" w:rsidRDefault="008C3E6C" w:rsidP="00101D0E">
      <w:pPr>
        <w:pStyle w:val="TITULO2"/>
        <w:ind w:left="0" w:firstLine="0"/>
        <w:rPr>
          <w:b/>
        </w:rPr>
      </w:pPr>
      <w:proofErr w:type="gramStart"/>
      <w:r w:rsidRPr="00101D0E">
        <w:rPr>
          <w:b/>
        </w:rPr>
        <w:t xml:space="preserve">3.1 </w:t>
      </w:r>
      <w:r w:rsidR="00386CFB" w:rsidRPr="00101D0E">
        <w:rPr>
          <w:b/>
        </w:rPr>
        <w:t>Avaliação</w:t>
      </w:r>
      <w:proofErr w:type="gramEnd"/>
      <w:r w:rsidR="00386CFB" w:rsidRPr="00101D0E">
        <w:rPr>
          <w:b/>
        </w:rPr>
        <w:t xml:space="preserve"> sumária quanto ao risco inerente ao objeto a ser auditado, e sua relevância em relação à entidade</w:t>
      </w:r>
      <w:r w:rsidR="00501ED2">
        <w:rPr>
          <w:b/>
        </w:rPr>
        <w:t>.</w:t>
      </w:r>
    </w:p>
    <w:p w:rsidR="00386CFB" w:rsidRPr="000F54E4" w:rsidRDefault="00386CFB" w:rsidP="00101D0E">
      <w:pPr>
        <w:pStyle w:val="TITULO2"/>
        <w:ind w:left="0" w:firstLine="708"/>
      </w:pPr>
      <w:r w:rsidRPr="000F54E4">
        <w:t>O risco de não realização desta atividade é considerado alto, tendo em vista o não cumprimento de determinações legais, acarretando implicações negativas nos atos de gestão da instituição devido à ausência de informações relevantes.</w:t>
      </w:r>
    </w:p>
    <w:p w:rsidR="00386CFB" w:rsidRPr="000F54E4" w:rsidRDefault="00386CFB" w:rsidP="00101D0E">
      <w:pPr>
        <w:pStyle w:val="TITULO2"/>
        <w:ind w:left="0" w:firstLine="708"/>
      </w:pPr>
      <w:r w:rsidRPr="000F54E4">
        <w:t xml:space="preserve">Esta atividade é de grande importância, uma vez que o relatório de gestão é composto por um conjunto de documentos, informações e demonstrativos de natureza contábil, financeira, orçamentária, operacional e patrimonial, organizado para permitir aos </w:t>
      </w:r>
      <w:r w:rsidRPr="000F54E4">
        <w:lastRenderedPageBreak/>
        <w:t xml:space="preserve">órgãos de controle e a sociedade em geral, uma visão sistêmica do desempenho e da conformidade da gestão dos responsáveis durante um exercício financeiro. </w:t>
      </w:r>
    </w:p>
    <w:p w:rsidR="00101D0E" w:rsidRDefault="00101D0E" w:rsidP="00101D0E">
      <w:pPr>
        <w:pStyle w:val="TITULO2"/>
        <w:ind w:left="0" w:firstLine="0"/>
        <w:rPr>
          <w:sz w:val="16"/>
          <w:szCs w:val="16"/>
        </w:rPr>
      </w:pPr>
    </w:p>
    <w:p w:rsidR="005C52A1" w:rsidRPr="005C52A1" w:rsidRDefault="005C52A1" w:rsidP="00101D0E">
      <w:pPr>
        <w:pStyle w:val="TITULO2"/>
        <w:ind w:left="0" w:firstLine="0"/>
        <w:rPr>
          <w:sz w:val="16"/>
          <w:szCs w:val="16"/>
        </w:rPr>
      </w:pPr>
    </w:p>
    <w:p w:rsidR="00386CFB" w:rsidRPr="00101D0E" w:rsidRDefault="00386CFB" w:rsidP="00101D0E">
      <w:pPr>
        <w:pStyle w:val="TITULO2"/>
        <w:ind w:left="0" w:firstLine="0"/>
        <w:rPr>
          <w:b/>
        </w:rPr>
      </w:pPr>
      <w:proofErr w:type="gramStart"/>
      <w:r w:rsidRPr="00101D0E">
        <w:rPr>
          <w:b/>
        </w:rPr>
        <w:t>3.2</w:t>
      </w:r>
      <w:r w:rsidR="00101D0E">
        <w:rPr>
          <w:b/>
        </w:rPr>
        <w:t xml:space="preserve"> </w:t>
      </w:r>
      <w:r w:rsidRPr="00101D0E">
        <w:rPr>
          <w:b/>
        </w:rPr>
        <w:t>Origem</w:t>
      </w:r>
      <w:proofErr w:type="gramEnd"/>
      <w:r w:rsidRPr="00101D0E">
        <w:rPr>
          <w:b/>
        </w:rPr>
        <w:t xml:space="preserve"> da demanda</w:t>
      </w:r>
      <w:r w:rsidR="00501ED2">
        <w:rPr>
          <w:b/>
        </w:rPr>
        <w:t>.</w:t>
      </w:r>
    </w:p>
    <w:p w:rsidR="00386CFB" w:rsidRDefault="00386CFB" w:rsidP="000B570D">
      <w:pPr>
        <w:pStyle w:val="EstiloArialNegritoPretoJustificadoEspaamentoentrelinhas"/>
      </w:pPr>
      <w:r w:rsidRPr="000F54E4">
        <w:t xml:space="preserve">Do Tribunal de Contas da União, particularmente em atendimento à Decisão Normativa – TCU, de 15 de maio de 2013; a Portaria – TCU nº 175, de </w:t>
      </w:r>
      <w:r w:rsidR="006B7098" w:rsidRPr="000F54E4">
        <w:t>0</w:t>
      </w:r>
      <w:r w:rsidRPr="000F54E4">
        <w:t xml:space="preserve">9 de julho de 2013; bem como à </w:t>
      </w:r>
      <w:r w:rsidR="006B7098" w:rsidRPr="000F54E4">
        <w:t>Portaria – CGU nº 133, de 18 de janeiro de 2013</w:t>
      </w:r>
      <w:r w:rsidRPr="000F54E4">
        <w:t xml:space="preserve">.   </w:t>
      </w:r>
    </w:p>
    <w:p w:rsidR="004125CC" w:rsidRDefault="004125CC" w:rsidP="000B570D">
      <w:pPr>
        <w:pStyle w:val="TITULO2"/>
        <w:rPr>
          <w:sz w:val="16"/>
          <w:szCs w:val="16"/>
        </w:rPr>
      </w:pPr>
    </w:p>
    <w:p w:rsidR="005C52A1" w:rsidRPr="005C52A1" w:rsidRDefault="005C52A1" w:rsidP="000B570D">
      <w:pPr>
        <w:pStyle w:val="TITULO2"/>
        <w:rPr>
          <w:sz w:val="16"/>
          <w:szCs w:val="16"/>
        </w:rPr>
      </w:pPr>
    </w:p>
    <w:p w:rsidR="00386CFB" w:rsidRPr="00101D0E" w:rsidRDefault="00386CFB" w:rsidP="00101D0E">
      <w:pPr>
        <w:pStyle w:val="TITULO2"/>
        <w:ind w:left="0" w:firstLine="0"/>
        <w:rPr>
          <w:b/>
        </w:rPr>
      </w:pPr>
      <w:proofErr w:type="gramStart"/>
      <w:r w:rsidRPr="00101D0E">
        <w:rPr>
          <w:b/>
        </w:rPr>
        <w:t>3.3</w:t>
      </w:r>
      <w:r w:rsidR="00101D0E">
        <w:rPr>
          <w:b/>
        </w:rPr>
        <w:t xml:space="preserve"> </w:t>
      </w:r>
      <w:r w:rsidRPr="00101D0E">
        <w:rPr>
          <w:b/>
        </w:rPr>
        <w:t>Objetivo</w:t>
      </w:r>
      <w:proofErr w:type="gramEnd"/>
      <w:r w:rsidRPr="00101D0E">
        <w:rPr>
          <w:b/>
        </w:rPr>
        <w:t xml:space="preserve"> da auditoria</w:t>
      </w:r>
      <w:r w:rsidR="00501ED2">
        <w:rPr>
          <w:b/>
        </w:rPr>
        <w:t>.</w:t>
      </w:r>
    </w:p>
    <w:p w:rsidR="00386CFB" w:rsidRDefault="00386CFB" w:rsidP="000B570D">
      <w:pPr>
        <w:pStyle w:val="EstiloArialNegritoPretoJustificadoEspaamentoentrelinhas"/>
      </w:pPr>
      <w:r w:rsidRPr="000F54E4">
        <w:t>Informar as providências adotadas pelos gestores da UFRPE que visam dar cumprimento às determinações exaradas em acórdãos do TCU, as recomendações apresentadas em relatórios de auditoria do órgão de controle interno, ou mesmo as justificativas para o seu não cumprimento</w:t>
      </w:r>
      <w:r w:rsidR="00A81C8A" w:rsidRPr="000F54E4">
        <w:t>, bem como as informações sobre a atuação da Unidade de Auditoria Interna</w:t>
      </w:r>
      <w:r w:rsidRPr="000F54E4">
        <w:t xml:space="preserve">. </w:t>
      </w:r>
    </w:p>
    <w:p w:rsidR="004125CC" w:rsidRDefault="004125CC" w:rsidP="000B570D">
      <w:pPr>
        <w:pStyle w:val="EstiloArialNegritoPretoJustificadoEspaamentoentrelinhas"/>
        <w:rPr>
          <w:sz w:val="16"/>
          <w:szCs w:val="16"/>
        </w:rPr>
      </w:pPr>
    </w:p>
    <w:p w:rsidR="005C52A1" w:rsidRPr="005C52A1" w:rsidRDefault="005C52A1" w:rsidP="000B570D">
      <w:pPr>
        <w:pStyle w:val="EstiloArialNegritoPretoJustificadoEspaamentoentrelinhas"/>
        <w:rPr>
          <w:sz w:val="16"/>
          <w:szCs w:val="16"/>
        </w:rPr>
      </w:pPr>
    </w:p>
    <w:p w:rsidR="00386CFB" w:rsidRPr="00101D0E" w:rsidRDefault="00386CFB" w:rsidP="00101D0E">
      <w:pPr>
        <w:pStyle w:val="TITULO2"/>
        <w:ind w:left="0" w:firstLine="0"/>
        <w:rPr>
          <w:b/>
        </w:rPr>
      </w:pPr>
      <w:proofErr w:type="gramStart"/>
      <w:r w:rsidRPr="00101D0E">
        <w:rPr>
          <w:b/>
        </w:rPr>
        <w:t>3.4</w:t>
      </w:r>
      <w:r w:rsidR="00101D0E">
        <w:rPr>
          <w:b/>
        </w:rPr>
        <w:t xml:space="preserve"> </w:t>
      </w:r>
      <w:r w:rsidRPr="00101D0E">
        <w:rPr>
          <w:b/>
        </w:rPr>
        <w:t>Escopo</w:t>
      </w:r>
      <w:proofErr w:type="gramEnd"/>
      <w:r w:rsidRPr="00101D0E">
        <w:rPr>
          <w:b/>
        </w:rPr>
        <w:t xml:space="preserve"> do trabalho</w:t>
      </w:r>
      <w:r w:rsidR="00501ED2">
        <w:rPr>
          <w:b/>
        </w:rPr>
        <w:t>.</w:t>
      </w:r>
    </w:p>
    <w:p w:rsidR="00386CFB" w:rsidRDefault="00386CFB" w:rsidP="000B570D">
      <w:pPr>
        <w:pStyle w:val="EstiloArialNegritoPretoJustificadoEspaamentoentrelinhas"/>
      </w:pPr>
      <w:r w:rsidRPr="000F54E4">
        <w:t>Envolverá todas as deliberações dos órgãos de controle (CGU e TCU) destinadas à UFRPE no exercício de 201</w:t>
      </w:r>
      <w:r w:rsidR="00CB1712" w:rsidRPr="000F54E4">
        <w:t>3</w:t>
      </w:r>
      <w:r w:rsidRPr="000F54E4">
        <w:t>, além daquelas que se encontram pendentes de cumprimento, independente do exercício em que se originaram</w:t>
      </w:r>
      <w:r w:rsidR="00503839" w:rsidRPr="000F54E4">
        <w:t>, bem como informações acerca da atuação da Unidade de Auditoria Interna no exercício de 2013</w:t>
      </w:r>
      <w:r w:rsidRPr="000F54E4">
        <w:t xml:space="preserve">. </w:t>
      </w:r>
    </w:p>
    <w:p w:rsidR="00101D0E" w:rsidRDefault="00101D0E" w:rsidP="00101D0E">
      <w:pPr>
        <w:pStyle w:val="TITULO2"/>
        <w:ind w:left="0" w:firstLine="0"/>
        <w:rPr>
          <w:sz w:val="16"/>
          <w:szCs w:val="16"/>
        </w:rPr>
      </w:pPr>
    </w:p>
    <w:p w:rsidR="005C52A1" w:rsidRPr="005C52A1" w:rsidRDefault="005C52A1" w:rsidP="00101D0E">
      <w:pPr>
        <w:pStyle w:val="TITULO2"/>
        <w:ind w:left="0" w:firstLine="0"/>
        <w:rPr>
          <w:sz w:val="16"/>
          <w:szCs w:val="16"/>
        </w:rPr>
      </w:pPr>
    </w:p>
    <w:p w:rsidR="00386CFB" w:rsidRPr="00101D0E" w:rsidRDefault="00386CFB" w:rsidP="00101D0E">
      <w:pPr>
        <w:pStyle w:val="TITULO2"/>
        <w:ind w:left="0" w:firstLine="0"/>
        <w:rPr>
          <w:b/>
        </w:rPr>
      </w:pPr>
      <w:r w:rsidRPr="00101D0E">
        <w:rPr>
          <w:b/>
        </w:rPr>
        <w:t>3.5</w:t>
      </w:r>
      <w:r w:rsidR="00101D0E" w:rsidRPr="00101D0E">
        <w:rPr>
          <w:b/>
        </w:rPr>
        <w:t xml:space="preserve"> </w:t>
      </w:r>
      <w:r w:rsidRPr="00101D0E">
        <w:rPr>
          <w:b/>
        </w:rPr>
        <w:t>Cronograma</w:t>
      </w:r>
      <w:r w:rsidR="00501ED2">
        <w:rPr>
          <w:b/>
        </w:rPr>
        <w:t>.</w:t>
      </w:r>
    </w:p>
    <w:p w:rsidR="00386CFB" w:rsidRPr="000F54E4" w:rsidRDefault="00386CFB" w:rsidP="000B570D">
      <w:pPr>
        <w:pStyle w:val="EstiloArialNegritoPretoJustificadoEspaamentoentrelinhas"/>
      </w:pPr>
      <w:r w:rsidRPr="000F54E4">
        <w:t>Esta atividade será realizada no período de 0</w:t>
      </w:r>
      <w:r w:rsidR="00EE28BA" w:rsidRPr="000F54E4">
        <w:t>2/01/2014</w:t>
      </w:r>
      <w:r w:rsidRPr="000F54E4">
        <w:t xml:space="preserve"> a 31/03/201</w:t>
      </w:r>
      <w:r w:rsidR="002A33E2" w:rsidRPr="000F54E4">
        <w:t>4</w:t>
      </w:r>
      <w:r w:rsidRPr="000F54E4">
        <w:t>.</w:t>
      </w:r>
    </w:p>
    <w:p w:rsidR="004125CC" w:rsidRDefault="004125CC" w:rsidP="000B570D">
      <w:pPr>
        <w:pStyle w:val="TITULO2"/>
        <w:rPr>
          <w:sz w:val="16"/>
          <w:szCs w:val="16"/>
        </w:rPr>
      </w:pPr>
    </w:p>
    <w:p w:rsidR="005C52A1" w:rsidRPr="005C52A1" w:rsidRDefault="005C52A1" w:rsidP="000B570D">
      <w:pPr>
        <w:pStyle w:val="TITULO2"/>
        <w:rPr>
          <w:sz w:val="16"/>
          <w:szCs w:val="16"/>
        </w:rPr>
      </w:pPr>
    </w:p>
    <w:p w:rsidR="00386CFB" w:rsidRPr="00101D0E" w:rsidRDefault="00386CFB" w:rsidP="00101D0E">
      <w:pPr>
        <w:pStyle w:val="TITULO2"/>
        <w:ind w:left="0" w:firstLine="0"/>
        <w:rPr>
          <w:b/>
        </w:rPr>
      </w:pPr>
      <w:proofErr w:type="gramStart"/>
      <w:r w:rsidRPr="00101D0E">
        <w:rPr>
          <w:b/>
        </w:rPr>
        <w:t>3.6</w:t>
      </w:r>
      <w:r w:rsidR="00101D0E" w:rsidRPr="00101D0E">
        <w:rPr>
          <w:b/>
        </w:rPr>
        <w:t xml:space="preserve"> </w:t>
      </w:r>
      <w:r w:rsidRPr="00101D0E">
        <w:rPr>
          <w:b/>
        </w:rPr>
        <w:t>Local</w:t>
      </w:r>
      <w:proofErr w:type="gramEnd"/>
      <w:r w:rsidRPr="00101D0E">
        <w:rPr>
          <w:b/>
        </w:rPr>
        <w:t xml:space="preserve"> de realização dos trabalhos de auditoria</w:t>
      </w:r>
      <w:r w:rsidR="00501ED2">
        <w:rPr>
          <w:b/>
        </w:rPr>
        <w:t>.</w:t>
      </w:r>
    </w:p>
    <w:p w:rsidR="00386CFB" w:rsidRDefault="00386CFB" w:rsidP="000B570D">
      <w:pPr>
        <w:pStyle w:val="EstiloArialNegritoPretoJustificadoEspaamentoentrelinhas"/>
      </w:pPr>
      <w:r w:rsidRPr="000F54E4">
        <w:t>Na Unidade de Auditoria Interna e demais setores envolvidos no repasse das informações necessárias.</w:t>
      </w:r>
    </w:p>
    <w:p w:rsidR="004125CC" w:rsidRPr="005C52A1" w:rsidRDefault="004125CC" w:rsidP="000B570D">
      <w:pPr>
        <w:pStyle w:val="TITULO2"/>
        <w:rPr>
          <w:sz w:val="16"/>
          <w:szCs w:val="16"/>
        </w:rPr>
      </w:pPr>
    </w:p>
    <w:p w:rsidR="005C52A1" w:rsidRDefault="005C52A1" w:rsidP="00101D0E">
      <w:pPr>
        <w:pStyle w:val="TITULO2"/>
        <w:ind w:left="0" w:firstLine="0"/>
        <w:rPr>
          <w:b/>
        </w:rPr>
      </w:pPr>
    </w:p>
    <w:p w:rsidR="004125CC" w:rsidRPr="005C52A1" w:rsidRDefault="00386CFB" w:rsidP="000E583A">
      <w:pPr>
        <w:pStyle w:val="TITULO2"/>
        <w:ind w:left="0" w:firstLine="0"/>
        <w:rPr>
          <w:sz w:val="16"/>
          <w:szCs w:val="16"/>
        </w:rPr>
      </w:pPr>
      <w:r w:rsidRPr="00101D0E">
        <w:rPr>
          <w:b/>
        </w:rPr>
        <w:lastRenderedPageBreak/>
        <w:t>3.7</w:t>
      </w:r>
      <w:r w:rsidR="00101D0E" w:rsidRPr="00101D0E">
        <w:rPr>
          <w:b/>
        </w:rPr>
        <w:t xml:space="preserve"> </w:t>
      </w:r>
      <w:r w:rsidRPr="00101D0E">
        <w:rPr>
          <w:b/>
        </w:rPr>
        <w:t>Recursos humanos a serem empregados</w:t>
      </w:r>
      <w:r w:rsidR="00501ED2">
        <w:rPr>
          <w:b/>
        </w:rPr>
        <w:t>.</w:t>
      </w:r>
      <w:r w:rsidRPr="00101D0E">
        <w:rPr>
          <w:b/>
        </w:rPr>
        <w:t xml:space="preserve"> </w:t>
      </w:r>
    </w:p>
    <w:p w:rsidR="00386CFB" w:rsidRDefault="00053380" w:rsidP="000B570D">
      <w:pPr>
        <w:pStyle w:val="EstiloArialNegritoPretoJustificadoEspaamentoentrelinhas"/>
      </w:pPr>
      <w:r w:rsidRPr="008C3E6C">
        <w:t>4</w:t>
      </w:r>
      <w:r w:rsidR="00386CFB" w:rsidRPr="008C3E6C">
        <w:t>h/</w:t>
      </w:r>
      <w:r w:rsidR="008C3E6C">
        <w:t>3</w:t>
      </w:r>
      <w:r w:rsidRPr="008C3E6C">
        <w:t>00</w:t>
      </w:r>
      <w:r w:rsidR="00386CFB" w:rsidRPr="008C3E6C">
        <w:t>h, com conhecimentos de natureza contábil, orçamentária, financeira, patrimonial e de gestão pública, além dos normativos que regulam a elaboração do Relatório de Gestão.</w:t>
      </w:r>
    </w:p>
    <w:p w:rsidR="004125CC" w:rsidRPr="008C3E6C" w:rsidRDefault="004125CC" w:rsidP="000B570D">
      <w:pPr>
        <w:pStyle w:val="EstiloArialNegritoPretoJustificadoEspaamentoentrelinhas"/>
      </w:pPr>
    </w:p>
    <w:p w:rsidR="002A33E2" w:rsidRPr="000F54E4" w:rsidRDefault="00846DFD" w:rsidP="004E4E8B">
      <w:pPr>
        <w:pStyle w:val="TTULO1"/>
        <w:ind w:left="426" w:hanging="426"/>
        <w:rPr>
          <w:rFonts w:ascii="Times New Roman" w:hAnsi="Times New Roman" w:cs="Times New Roman"/>
        </w:rPr>
      </w:pPr>
      <w:r w:rsidRPr="000F54E4">
        <w:rPr>
          <w:rFonts w:ascii="Times New Roman" w:hAnsi="Times New Roman" w:cs="Times New Roman"/>
        </w:rPr>
        <w:t>Atividade</w:t>
      </w:r>
      <w:r w:rsidR="002A33E2" w:rsidRPr="000F54E4">
        <w:rPr>
          <w:rFonts w:ascii="Times New Roman" w:hAnsi="Times New Roman" w:cs="Times New Roman"/>
        </w:rPr>
        <w:t xml:space="preserve"> 04/2014 - Avaliação da regularidade dos processos licitatórios realizados pela UFRPE.</w:t>
      </w:r>
    </w:p>
    <w:p w:rsidR="002A33E2" w:rsidRPr="00101D0E" w:rsidRDefault="004125CC" w:rsidP="00101D0E">
      <w:pPr>
        <w:pStyle w:val="TITULO2"/>
        <w:ind w:left="0" w:firstLine="0"/>
        <w:rPr>
          <w:b/>
        </w:rPr>
      </w:pPr>
      <w:proofErr w:type="gramStart"/>
      <w:r w:rsidRPr="00101D0E">
        <w:rPr>
          <w:b/>
        </w:rPr>
        <w:t xml:space="preserve">4.1 </w:t>
      </w:r>
      <w:r w:rsidR="002A33E2" w:rsidRPr="00101D0E">
        <w:rPr>
          <w:b/>
        </w:rPr>
        <w:t>Avaliação</w:t>
      </w:r>
      <w:proofErr w:type="gramEnd"/>
      <w:r w:rsidR="002A33E2" w:rsidRPr="00101D0E">
        <w:rPr>
          <w:b/>
        </w:rPr>
        <w:t xml:space="preserve"> sumária quanto ao risco inerente ao objeto a ser auditado, e sua r</w:t>
      </w:r>
      <w:r w:rsidR="00501ED2">
        <w:rPr>
          <w:b/>
        </w:rPr>
        <w:t>elevância em relação à entidade.</w:t>
      </w:r>
    </w:p>
    <w:p w:rsidR="002A33E2" w:rsidRPr="000F54E4" w:rsidRDefault="002A33E2" w:rsidP="004125CC">
      <w:pPr>
        <w:pStyle w:val="TTULO1"/>
        <w:numPr>
          <w:ilvl w:val="0"/>
          <w:numId w:val="0"/>
        </w:numPr>
        <w:ind w:firstLine="426"/>
        <w:rPr>
          <w:rFonts w:ascii="Times New Roman" w:hAnsi="Times New Roman" w:cs="Times New Roman"/>
          <w:b w:val="0"/>
        </w:rPr>
      </w:pPr>
      <w:r w:rsidRPr="000F54E4">
        <w:rPr>
          <w:rFonts w:ascii="Times New Roman" w:hAnsi="Times New Roman" w:cs="Times New Roman"/>
          <w:b w:val="0"/>
        </w:rPr>
        <w:t xml:space="preserve">O risco que afeta esta ação diz respeito ao enquadramento equivocado de dispensa ou inexigibilidade de licitação em processos de contratações que exigem modalidades licitatórias previstas na Lei 8.666/93 ou na Lei 10.520/2002, podendo levar a possível dano ao erário e consequentemente penalidades ao(s) </w:t>
      </w:r>
      <w:proofErr w:type="gramStart"/>
      <w:r w:rsidRPr="000F54E4">
        <w:rPr>
          <w:rFonts w:ascii="Times New Roman" w:hAnsi="Times New Roman" w:cs="Times New Roman"/>
          <w:b w:val="0"/>
        </w:rPr>
        <w:t>gestor(</w:t>
      </w:r>
      <w:proofErr w:type="spellStart"/>
      <w:proofErr w:type="gramEnd"/>
      <w:r w:rsidRPr="000F54E4">
        <w:rPr>
          <w:rFonts w:ascii="Times New Roman" w:hAnsi="Times New Roman" w:cs="Times New Roman"/>
          <w:b w:val="0"/>
        </w:rPr>
        <w:t>es</w:t>
      </w:r>
      <w:proofErr w:type="spellEnd"/>
      <w:r w:rsidRPr="000F54E4">
        <w:rPr>
          <w:rFonts w:ascii="Times New Roman" w:hAnsi="Times New Roman" w:cs="Times New Roman"/>
          <w:b w:val="0"/>
        </w:rPr>
        <w:t>).</w:t>
      </w:r>
    </w:p>
    <w:p w:rsidR="002A33E2" w:rsidRDefault="002A33E2" w:rsidP="004125CC">
      <w:pPr>
        <w:autoSpaceDE w:val="0"/>
        <w:autoSpaceDN w:val="0"/>
        <w:adjustRightInd w:val="0"/>
        <w:spacing w:after="0" w:line="360" w:lineRule="auto"/>
        <w:ind w:firstLine="426"/>
        <w:jc w:val="both"/>
        <w:rPr>
          <w:rFonts w:ascii="Times New Roman" w:eastAsiaTheme="minorHAnsi" w:hAnsi="Times New Roman"/>
          <w:sz w:val="24"/>
          <w:szCs w:val="24"/>
        </w:rPr>
      </w:pPr>
      <w:r w:rsidRPr="000F54E4">
        <w:rPr>
          <w:rFonts w:ascii="Times New Roman" w:eastAsiaTheme="minorHAnsi" w:hAnsi="Times New Roman"/>
          <w:sz w:val="24"/>
          <w:szCs w:val="24"/>
        </w:rPr>
        <w:t xml:space="preserve">Ressalta-se que a relevância desta atividade </w:t>
      </w:r>
      <w:r w:rsidRPr="000F54E4">
        <w:rPr>
          <w:rFonts w:ascii="Times New Roman" w:hAnsi="Times New Roman"/>
          <w:sz w:val="24"/>
          <w:szCs w:val="24"/>
        </w:rPr>
        <w:t>é de grau elevado para a UFRPE, pois,</w:t>
      </w:r>
      <w:r w:rsidRPr="000F54E4">
        <w:rPr>
          <w:rFonts w:ascii="Times New Roman" w:eastAsiaTheme="minorHAnsi" w:hAnsi="Times New Roman"/>
          <w:sz w:val="24"/>
          <w:szCs w:val="24"/>
        </w:rPr>
        <w:t xml:space="preserve"> possibilita ao gestor identificar previamente possíveis falhas nas contratações, as quais podem impactar negativamente para a sua gestão. </w:t>
      </w:r>
    </w:p>
    <w:p w:rsidR="002A33E2" w:rsidRPr="004125CC" w:rsidRDefault="004125CC" w:rsidP="004125CC">
      <w:pPr>
        <w:pStyle w:val="TTULO1"/>
        <w:numPr>
          <w:ilvl w:val="0"/>
          <w:numId w:val="0"/>
        </w:numPr>
        <w:ind w:left="360" w:hanging="360"/>
        <w:rPr>
          <w:rFonts w:ascii="Times New Roman" w:hAnsi="Times New Roman" w:cs="Times New Roman"/>
        </w:rPr>
      </w:pPr>
      <w:r w:rsidRPr="004125CC">
        <w:rPr>
          <w:rFonts w:ascii="Times New Roman" w:hAnsi="Times New Roman" w:cs="Times New Roman"/>
        </w:rPr>
        <w:t>4.</w:t>
      </w:r>
      <w:r>
        <w:rPr>
          <w:rFonts w:ascii="Times New Roman" w:hAnsi="Times New Roman" w:cs="Times New Roman"/>
        </w:rPr>
        <w:t>2</w:t>
      </w:r>
      <w:r w:rsidRPr="004125CC">
        <w:rPr>
          <w:rFonts w:ascii="Times New Roman" w:hAnsi="Times New Roman" w:cs="Times New Roman"/>
        </w:rPr>
        <w:t xml:space="preserve"> </w:t>
      </w:r>
      <w:r w:rsidR="002A33E2" w:rsidRPr="004125CC">
        <w:rPr>
          <w:rFonts w:ascii="Times New Roman" w:hAnsi="Times New Roman" w:cs="Times New Roman"/>
        </w:rPr>
        <w:t>Objetivos da auditoria</w:t>
      </w:r>
      <w:r w:rsidR="00501ED2">
        <w:rPr>
          <w:rFonts w:ascii="Times New Roman" w:hAnsi="Times New Roman" w:cs="Times New Roman"/>
        </w:rPr>
        <w:t>.</w:t>
      </w:r>
    </w:p>
    <w:p w:rsidR="002A33E2" w:rsidRPr="000F54E4" w:rsidRDefault="002A33E2" w:rsidP="004125CC">
      <w:pPr>
        <w:autoSpaceDE w:val="0"/>
        <w:autoSpaceDN w:val="0"/>
        <w:adjustRightInd w:val="0"/>
        <w:spacing w:after="0" w:line="360" w:lineRule="auto"/>
        <w:ind w:firstLine="360"/>
        <w:jc w:val="both"/>
        <w:rPr>
          <w:rFonts w:ascii="Times New Roman" w:hAnsi="Times New Roman"/>
          <w:sz w:val="24"/>
          <w:szCs w:val="24"/>
        </w:rPr>
      </w:pPr>
      <w:r w:rsidRPr="000F54E4">
        <w:rPr>
          <w:rFonts w:ascii="Times New Roman" w:hAnsi="Times New Roman"/>
          <w:sz w:val="24"/>
          <w:szCs w:val="24"/>
        </w:rPr>
        <w:t>Esta atividade tem como objetivo avaliar a regularidade das contratações efetuadas</w:t>
      </w:r>
      <w:r w:rsidR="0058750E" w:rsidRPr="000F54E4">
        <w:rPr>
          <w:rFonts w:ascii="Times New Roman" w:hAnsi="Times New Roman"/>
          <w:sz w:val="24"/>
          <w:szCs w:val="24"/>
        </w:rPr>
        <w:t xml:space="preserve"> pela UFRPE.</w:t>
      </w:r>
      <w:r w:rsidRPr="000F54E4">
        <w:rPr>
          <w:rFonts w:ascii="Times New Roman" w:hAnsi="Times New Roman"/>
          <w:sz w:val="24"/>
          <w:szCs w:val="24"/>
        </w:rPr>
        <w:t xml:space="preserve"> Os objetivos específicos são: </w:t>
      </w:r>
      <w:r w:rsidRPr="000F54E4">
        <w:rPr>
          <w:rFonts w:ascii="Times New Roman" w:eastAsiaTheme="minorHAnsi" w:hAnsi="Times New Roman"/>
          <w:sz w:val="24"/>
          <w:szCs w:val="24"/>
        </w:rPr>
        <w:t xml:space="preserve">apurar se o objeto da licitação atende a real necessidade da Unidade; verificar a consonância do objeto com a missão e metas da UFRPE, bem como com os objetivos das ações dos programas contidos no orçamento; verificar o enquadramento do objeto à adequada modalidade de licitação; e verificar as razões de fundamentação da dispensa ou inexigibilidade de licitação. </w:t>
      </w:r>
    </w:p>
    <w:p w:rsidR="003754E6" w:rsidRDefault="003754E6" w:rsidP="004125CC">
      <w:pPr>
        <w:pStyle w:val="TTULO1"/>
        <w:numPr>
          <w:ilvl w:val="0"/>
          <w:numId w:val="0"/>
        </w:numPr>
        <w:ind w:left="360" w:hanging="360"/>
        <w:rPr>
          <w:rFonts w:ascii="Times New Roman" w:hAnsi="Times New Roman" w:cs="Times New Roman"/>
        </w:rPr>
      </w:pPr>
    </w:p>
    <w:p w:rsidR="00501ED2" w:rsidRDefault="004125CC" w:rsidP="004125CC">
      <w:pPr>
        <w:pStyle w:val="TTULO1"/>
        <w:numPr>
          <w:ilvl w:val="0"/>
          <w:numId w:val="0"/>
        </w:numPr>
        <w:ind w:left="360" w:hanging="360"/>
        <w:rPr>
          <w:rFonts w:ascii="Times New Roman" w:hAnsi="Times New Roman" w:cs="Times New Roman"/>
        </w:rPr>
      </w:pPr>
      <w:proofErr w:type="gramStart"/>
      <w:r w:rsidRPr="004125CC">
        <w:rPr>
          <w:rFonts w:ascii="Times New Roman" w:hAnsi="Times New Roman" w:cs="Times New Roman"/>
        </w:rPr>
        <w:t>4.</w:t>
      </w:r>
      <w:r>
        <w:rPr>
          <w:rFonts w:ascii="Times New Roman" w:hAnsi="Times New Roman" w:cs="Times New Roman"/>
        </w:rPr>
        <w:t>3</w:t>
      </w:r>
      <w:r w:rsidRPr="004125CC">
        <w:rPr>
          <w:rFonts w:ascii="Times New Roman" w:hAnsi="Times New Roman" w:cs="Times New Roman"/>
        </w:rPr>
        <w:t xml:space="preserve"> </w:t>
      </w:r>
      <w:r w:rsidR="002A33E2" w:rsidRPr="004125CC">
        <w:rPr>
          <w:rFonts w:ascii="Times New Roman" w:hAnsi="Times New Roman" w:cs="Times New Roman"/>
        </w:rPr>
        <w:t>Origem</w:t>
      </w:r>
      <w:proofErr w:type="gramEnd"/>
      <w:r w:rsidR="002A33E2" w:rsidRPr="004125CC">
        <w:rPr>
          <w:rFonts w:ascii="Times New Roman" w:hAnsi="Times New Roman" w:cs="Times New Roman"/>
        </w:rPr>
        <w:t xml:space="preserve"> da demanda</w:t>
      </w:r>
      <w:r w:rsidR="00501ED2">
        <w:rPr>
          <w:rFonts w:ascii="Times New Roman" w:hAnsi="Times New Roman" w:cs="Times New Roman"/>
        </w:rPr>
        <w:t>.</w:t>
      </w:r>
    </w:p>
    <w:p w:rsidR="002A33E2" w:rsidRDefault="002A33E2" w:rsidP="004125CC">
      <w:pPr>
        <w:pStyle w:val="TTULO1"/>
        <w:numPr>
          <w:ilvl w:val="0"/>
          <w:numId w:val="0"/>
        </w:numPr>
        <w:ind w:firstLine="360"/>
        <w:rPr>
          <w:rFonts w:ascii="Times New Roman" w:hAnsi="Times New Roman" w:cs="Times New Roman"/>
        </w:rPr>
      </w:pPr>
      <w:r w:rsidRPr="000F54E4">
        <w:rPr>
          <w:rFonts w:ascii="Times New Roman" w:hAnsi="Times New Roman" w:cs="Times New Roman"/>
          <w:b w:val="0"/>
        </w:rPr>
        <w:t>Controladoria Geral da União</w:t>
      </w:r>
      <w:r w:rsidRPr="000F54E4">
        <w:rPr>
          <w:rFonts w:ascii="Times New Roman" w:hAnsi="Times New Roman" w:cs="Times New Roman"/>
        </w:rPr>
        <w:t xml:space="preserve"> </w:t>
      </w:r>
    </w:p>
    <w:p w:rsidR="008C3E6C" w:rsidRPr="000F54E4" w:rsidRDefault="008C3E6C" w:rsidP="00053380">
      <w:pPr>
        <w:pStyle w:val="TTULO1"/>
        <w:numPr>
          <w:ilvl w:val="0"/>
          <w:numId w:val="0"/>
        </w:numPr>
        <w:rPr>
          <w:rFonts w:ascii="Times New Roman" w:hAnsi="Times New Roman" w:cs="Times New Roman"/>
          <w:b w:val="0"/>
        </w:rPr>
      </w:pPr>
    </w:p>
    <w:p w:rsidR="002A33E2" w:rsidRPr="000F54E4" w:rsidRDefault="004125CC" w:rsidP="004125CC">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lastRenderedPageBreak/>
        <w:t xml:space="preserve">4.4 </w:t>
      </w:r>
      <w:r w:rsidR="002A33E2" w:rsidRPr="000F54E4">
        <w:rPr>
          <w:rFonts w:ascii="Times New Roman" w:hAnsi="Times New Roman" w:cs="Times New Roman"/>
        </w:rPr>
        <w:t>Escopo</w:t>
      </w:r>
      <w:proofErr w:type="gramEnd"/>
      <w:r w:rsidR="002A33E2" w:rsidRPr="000F54E4">
        <w:rPr>
          <w:rFonts w:ascii="Times New Roman" w:hAnsi="Times New Roman" w:cs="Times New Roman"/>
        </w:rPr>
        <w:t xml:space="preserve"> do Trabalho</w:t>
      </w:r>
      <w:r w:rsidR="00501ED2">
        <w:rPr>
          <w:rFonts w:ascii="Times New Roman" w:hAnsi="Times New Roman" w:cs="Times New Roman"/>
        </w:rPr>
        <w:t>.</w:t>
      </w:r>
    </w:p>
    <w:p w:rsidR="002A33E2" w:rsidRPr="000F54E4" w:rsidRDefault="002A33E2" w:rsidP="004623E5">
      <w:pPr>
        <w:pStyle w:val="CORPOTESE"/>
      </w:pPr>
      <w:r w:rsidRPr="000F54E4">
        <w:t>Avaliar 10% dos processos formalizados vigentes no exercício 201</w:t>
      </w:r>
      <w:r w:rsidR="0058750E" w:rsidRPr="000F54E4">
        <w:t>4</w:t>
      </w:r>
      <w:r w:rsidRPr="000F54E4">
        <w:t>, selecionados com base nos critérios de materialidade, relevância e risco. A metodologia a ser utilizada para a escolha da amostra observará as seguintes informações:</w:t>
      </w:r>
    </w:p>
    <w:p w:rsidR="002A33E2" w:rsidRPr="000F54E4" w:rsidRDefault="0058750E" w:rsidP="004623E5">
      <w:pPr>
        <w:pStyle w:val="CORPOTESE"/>
      </w:pPr>
      <w:r w:rsidRPr="000F54E4">
        <w:t>4</w:t>
      </w:r>
      <w:r w:rsidR="002A33E2" w:rsidRPr="000F54E4">
        <w:t>.4.1- o total de contratações realizadas pela UFRPE, evidenciando:</w:t>
      </w:r>
    </w:p>
    <w:p w:rsidR="002A33E2" w:rsidRPr="000F54E4" w:rsidRDefault="0058750E" w:rsidP="004623E5">
      <w:pPr>
        <w:pStyle w:val="CORPOTESE"/>
      </w:pPr>
      <w:r w:rsidRPr="000F54E4">
        <w:t>4</w:t>
      </w:r>
      <w:r w:rsidR="002A33E2" w:rsidRPr="000F54E4">
        <w:t>.4.1.1 - a quantidade de processos licitatórios realizados e os montantes contratados no exercício 201</w:t>
      </w:r>
      <w:r w:rsidRPr="000F54E4">
        <w:t>4</w:t>
      </w:r>
      <w:r w:rsidR="002A33E2" w:rsidRPr="000F54E4">
        <w:t xml:space="preserve"> pela UFRPE, considerando diversas modalidades, inclusive dispensa e inexigibilidade;</w:t>
      </w:r>
    </w:p>
    <w:p w:rsidR="002A33E2" w:rsidRPr="000F54E4" w:rsidRDefault="0058750E" w:rsidP="004623E5">
      <w:pPr>
        <w:pStyle w:val="CORPOTESE"/>
      </w:pPr>
      <w:r w:rsidRPr="000F54E4">
        <w:t>4</w:t>
      </w:r>
      <w:r w:rsidR="002A33E2" w:rsidRPr="000F54E4">
        <w:t>.4.1.2 - a estrutura de controles da UJ com vista a garantir a regularidade das contratações;</w:t>
      </w:r>
    </w:p>
    <w:p w:rsidR="002A33E2" w:rsidRPr="000F54E4" w:rsidRDefault="0058750E" w:rsidP="004623E5">
      <w:pPr>
        <w:pStyle w:val="CORPOTESE"/>
      </w:pPr>
      <w:r w:rsidRPr="000F54E4">
        <w:t>4</w:t>
      </w:r>
      <w:r w:rsidR="002A33E2" w:rsidRPr="000F54E4">
        <w:t>.4.2 -</w:t>
      </w:r>
      <w:proofErr w:type="gramStart"/>
      <w:r w:rsidR="002A33E2" w:rsidRPr="000F54E4">
        <w:t xml:space="preserve">  </w:t>
      </w:r>
      <w:proofErr w:type="gramEnd"/>
      <w:r w:rsidR="002A33E2" w:rsidRPr="000F54E4">
        <w:t xml:space="preserve">os processos da amostra, evidenciando: </w:t>
      </w:r>
    </w:p>
    <w:p w:rsidR="002A33E2" w:rsidRPr="000F54E4" w:rsidRDefault="0058750E" w:rsidP="004623E5">
      <w:pPr>
        <w:pStyle w:val="CORPOTESE"/>
      </w:pPr>
      <w:r w:rsidRPr="000F54E4">
        <w:t>4</w:t>
      </w:r>
      <w:r w:rsidR="002A33E2" w:rsidRPr="000F54E4">
        <w:t>.4.2.1 – A identificação do contratado (nome/razão social e CPF/CNPJ);</w:t>
      </w:r>
    </w:p>
    <w:p w:rsidR="002A33E2" w:rsidRPr="000F54E4" w:rsidRDefault="0058750E" w:rsidP="004623E5">
      <w:pPr>
        <w:pStyle w:val="CORPOTESE"/>
      </w:pPr>
      <w:r w:rsidRPr="000F54E4">
        <w:t>4</w:t>
      </w:r>
      <w:r w:rsidR="002A33E2" w:rsidRPr="000F54E4">
        <w:t>.4.2.2 – a motivação da contratação;</w:t>
      </w:r>
    </w:p>
    <w:p w:rsidR="002A33E2" w:rsidRPr="000F54E4" w:rsidRDefault="0058750E" w:rsidP="004623E5">
      <w:pPr>
        <w:pStyle w:val="CORPOTESE"/>
      </w:pPr>
      <w:r w:rsidRPr="000F54E4">
        <w:t>4</w:t>
      </w:r>
      <w:r w:rsidR="002A33E2" w:rsidRPr="000F54E4">
        <w:t>.4.2.3 – a modalidade;</w:t>
      </w:r>
    </w:p>
    <w:p w:rsidR="002A33E2" w:rsidRPr="000F54E4" w:rsidRDefault="0058750E" w:rsidP="004623E5">
      <w:pPr>
        <w:pStyle w:val="CORPOTESE"/>
      </w:pPr>
      <w:r w:rsidRPr="000F54E4">
        <w:t>4</w:t>
      </w:r>
      <w:r w:rsidR="002A33E2" w:rsidRPr="000F54E4">
        <w:t>.4.2.4 – o objeto e valor da contratação;</w:t>
      </w:r>
    </w:p>
    <w:p w:rsidR="002A33E2" w:rsidRPr="000F54E4" w:rsidRDefault="0058750E" w:rsidP="004623E5">
      <w:pPr>
        <w:pStyle w:val="CORPOTESE"/>
      </w:pPr>
      <w:r w:rsidRPr="000F54E4">
        <w:t>4</w:t>
      </w:r>
      <w:r w:rsidR="002A33E2" w:rsidRPr="000F54E4">
        <w:t xml:space="preserve">.4.2.5 – a fundamentação </w:t>
      </w:r>
      <w:r w:rsidRPr="000F54E4">
        <w:t>da dispensa ou inexigibilidade</w:t>
      </w:r>
      <w:proofErr w:type="gramStart"/>
      <w:r w:rsidRPr="000F54E4">
        <w:t xml:space="preserve">, </w:t>
      </w:r>
      <w:r w:rsidR="002A33E2" w:rsidRPr="000F54E4">
        <w:t>se for</w:t>
      </w:r>
      <w:proofErr w:type="gramEnd"/>
      <w:r w:rsidR="002A33E2" w:rsidRPr="000F54E4">
        <w:t xml:space="preserve"> o caso;</w:t>
      </w:r>
    </w:p>
    <w:p w:rsidR="002A33E2" w:rsidRPr="000F54E4" w:rsidRDefault="0058750E" w:rsidP="004623E5">
      <w:pPr>
        <w:pStyle w:val="CORPOTESE"/>
      </w:pPr>
      <w:r w:rsidRPr="000F54E4">
        <w:t>4</w:t>
      </w:r>
      <w:r w:rsidR="002A33E2" w:rsidRPr="000F54E4">
        <w:t>.4.2.6 – a conclusão dos processos avaliados;</w:t>
      </w:r>
    </w:p>
    <w:p w:rsidR="002A33E2" w:rsidRPr="000F54E4" w:rsidRDefault="0058750E" w:rsidP="004623E5">
      <w:pPr>
        <w:pStyle w:val="CORPOTESE"/>
      </w:pPr>
      <w:r w:rsidRPr="000F54E4">
        <w:t>4</w:t>
      </w:r>
      <w:r w:rsidR="002A33E2" w:rsidRPr="000F54E4">
        <w:t>.4.2.7 – a avaliação sobre a possibilidade de extrapolação das conclusões obtidas a partir dos processos analisados para o universo das contratações realizadas pela UFRPE no exercício 201</w:t>
      </w:r>
      <w:r w:rsidRPr="000F54E4">
        <w:t>4</w:t>
      </w:r>
      <w:r w:rsidR="002A33E2" w:rsidRPr="000F54E4">
        <w:t xml:space="preserve">, pela técnica de inferência estatística. </w:t>
      </w:r>
    </w:p>
    <w:p w:rsidR="005475B6" w:rsidRDefault="005475B6" w:rsidP="000B570D">
      <w:pPr>
        <w:pStyle w:val="EstiloArialNegritoPretoJustificadoEspaamentoentrelinhas"/>
      </w:pPr>
      <w:r>
        <w:t>Ademais, nesta atividade:</w:t>
      </w:r>
    </w:p>
    <w:p w:rsidR="00A80093" w:rsidRDefault="005475B6" w:rsidP="000B570D">
      <w:pPr>
        <w:pStyle w:val="EstiloArialNegritoPretoJustificadoEspaamentoentrelinhas"/>
      </w:pPr>
      <w:r>
        <w:lastRenderedPageBreak/>
        <w:t>4.4.3 - V</w:t>
      </w:r>
      <w:r w:rsidR="00F10CFD" w:rsidRPr="008C3E6C">
        <w:t>erificar</w:t>
      </w:r>
      <w:r>
        <w:t>-se-á</w:t>
      </w:r>
      <w:r w:rsidR="00F10CFD" w:rsidRPr="008C3E6C">
        <w:t xml:space="preserve"> o atendimento das recomendações/determinações anteriormente expedidas pela AUDIN e CGU/TCU respectivamente</w:t>
      </w:r>
      <w:r>
        <w:t xml:space="preserve"> relacionadas a esta atividade; </w:t>
      </w:r>
      <w:proofErr w:type="gramStart"/>
      <w:r>
        <w:t>e</w:t>
      </w:r>
      <w:proofErr w:type="gramEnd"/>
    </w:p>
    <w:p w:rsidR="00A80093" w:rsidRDefault="00A80093" w:rsidP="000B570D">
      <w:pPr>
        <w:pStyle w:val="EstiloArialNegritoPretoJustificadoEspaamentoentrelinhas"/>
      </w:pPr>
      <w:r>
        <w:t>4.4.</w:t>
      </w:r>
      <w:r w:rsidR="005475B6">
        <w:t>4</w:t>
      </w:r>
      <w:r>
        <w:t xml:space="preserve"> – Avaliar</w:t>
      </w:r>
      <w:r w:rsidR="005475B6">
        <w:t>-se-á</w:t>
      </w:r>
      <w:r>
        <w:t xml:space="preserve"> objetivamente se os processos contêm a aderência aos critérios de sustentabilidade ambiental na </w:t>
      </w:r>
      <w:r w:rsidR="00917CF1">
        <w:t>contrata</w:t>
      </w:r>
      <w:r w:rsidR="00894F9F">
        <w:t>ção</w:t>
      </w:r>
      <w:r w:rsidR="00917CF1">
        <w:t xml:space="preserve"> de serviços,</w:t>
      </w:r>
      <w:r w:rsidR="00894F9F">
        <w:t xml:space="preserve"> na</w:t>
      </w:r>
      <w:r w:rsidR="00917CF1">
        <w:t xml:space="preserve"> </w:t>
      </w:r>
      <w:r>
        <w:t>aquisição de bens</w:t>
      </w:r>
      <w:r w:rsidR="00894F9F">
        <w:t xml:space="preserve"> e</w:t>
      </w:r>
      <w:r>
        <w:t xml:space="preserve"> materiais de Tecnologia da Informação, bem como sobre informações relacionadas à separação de resíduos recicláveis descartados, em observância, respectivamente, a IN 01/2010, a Portaria n. 2/2010, ambas da Secretaria de Logística e Tecnologia da Informação do MPOG e ao Decreto n. 5940/2006.</w:t>
      </w:r>
    </w:p>
    <w:p w:rsidR="004125CC" w:rsidRPr="008C3E6C" w:rsidRDefault="004125CC" w:rsidP="000B570D">
      <w:pPr>
        <w:pStyle w:val="EstiloArialNegritoPretoJustificadoEspaamentoentrelinhas"/>
      </w:pPr>
    </w:p>
    <w:p w:rsidR="002A33E2" w:rsidRPr="004125CC" w:rsidRDefault="004125CC" w:rsidP="004125CC">
      <w:pPr>
        <w:pStyle w:val="TTULO1"/>
        <w:numPr>
          <w:ilvl w:val="0"/>
          <w:numId w:val="0"/>
        </w:numPr>
        <w:ind w:left="360" w:hanging="360"/>
        <w:rPr>
          <w:rFonts w:ascii="Times New Roman" w:hAnsi="Times New Roman" w:cs="Times New Roman"/>
        </w:rPr>
      </w:pPr>
      <w:r w:rsidRPr="004125CC">
        <w:rPr>
          <w:rFonts w:ascii="Times New Roman" w:hAnsi="Times New Roman" w:cs="Times New Roman"/>
        </w:rPr>
        <w:t xml:space="preserve">4.5 </w:t>
      </w:r>
      <w:r w:rsidR="002A33E2" w:rsidRPr="004125CC">
        <w:rPr>
          <w:rFonts w:ascii="Times New Roman" w:hAnsi="Times New Roman" w:cs="Times New Roman"/>
        </w:rPr>
        <w:t>Cronograma</w:t>
      </w:r>
      <w:r w:rsidR="00501ED2">
        <w:rPr>
          <w:rFonts w:ascii="Times New Roman" w:hAnsi="Times New Roman" w:cs="Times New Roman"/>
        </w:rPr>
        <w:t>.</w:t>
      </w:r>
    </w:p>
    <w:p w:rsidR="002A33E2" w:rsidRPr="000F54E4" w:rsidRDefault="002A33E2" w:rsidP="004623E5">
      <w:pPr>
        <w:pStyle w:val="CORPOTESE"/>
      </w:pPr>
      <w:r w:rsidRPr="000F54E4">
        <w:t>Esta atividade</w:t>
      </w:r>
      <w:r w:rsidR="00DF4CD3">
        <w:t xml:space="preserve"> será realizada no Período de 04</w:t>
      </w:r>
      <w:r w:rsidRPr="000F54E4">
        <w:t>/0</w:t>
      </w:r>
      <w:r w:rsidR="00DF4CD3">
        <w:t>2</w:t>
      </w:r>
      <w:r w:rsidR="00EE28BA" w:rsidRPr="000F54E4">
        <w:t>/2014</w:t>
      </w:r>
      <w:r w:rsidR="00DF4CD3">
        <w:t xml:space="preserve"> a</w:t>
      </w:r>
      <w:r w:rsidRPr="000F54E4">
        <w:t xml:space="preserve"> </w:t>
      </w:r>
      <w:r w:rsidR="00DF4CD3">
        <w:t>29</w:t>
      </w:r>
      <w:r w:rsidR="00846DFD" w:rsidRPr="000F54E4">
        <w:t>/0</w:t>
      </w:r>
      <w:r w:rsidR="00DF4CD3">
        <w:t>8</w:t>
      </w:r>
      <w:r w:rsidRPr="000F54E4">
        <w:t>/201</w:t>
      </w:r>
      <w:r w:rsidR="0058750E" w:rsidRPr="000F54E4">
        <w:t>4</w:t>
      </w:r>
      <w:r w:rsidRPr="000F54E4">
        <w:t>.</w:t>
      </w:r>
    </w:p>
    <w:p w:rsidR="002A33E2" w:rsidRPr="000F54E4" w:rsidRDefault="004125CC" w:rsidP="004125CC">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4.6 </w:t>
      </w:r>
      <w:r w:rsidR="002A33E2" w:rsidRPr="000F54E4">
        <w:rPr>
          <w:rFonts w:ascii="Times New Roman" w:hAnsi="Times New Roman" w:cs="Times New Roman"/>
        </w:rPr>
        <w:t>Local</w:t>
      </w:r>
      <w:proofErr w:type="gramEnd"/>
      <w:r w:rsidR="002A33E2" w:rsidRPr="000F54E4">
        <w:rPr>
          <w:rFonts w:ascii="Times New Roman" w:hAnsi="Times New Roman" w:cs="Times New Roman"/>
        </w:rPr>
        <w:t xml:space="preserve"> de realização dos trabalhos de auditoria</w:t>
      </w:r>
    </w:p>
    <w:p w:rsidR="002A33E2" w:rsidRPr="000F54E4" w:rsidRDefault="002A33E2" w:rsidP="004623E5">
      <w:pPr>
        <w:pStyle w:val="CORPOTESE"/>
      </w:pPr>
      <w:r w:rsidRPr="000F54E4">
        <w:t>Gerência de Contabilid</w:t>
      </w:r>
      <w:r w:rsidR="00696DAB" w:rsidRPr="000F54E4">
        <w:t>ade e Finanças – GCF desta IFES e Pró-Reitoria de Administração</w:t>
      </w:r>
      <w:r w:rsidR="00501ED2">
        <w:t>.</w:t>
      </w:r>
    </w:p>
    <w:p w:rsidR="002A33E2" w:rsidRPr="000F54E4" w:rsidRDefault="004125CC" w:rsidP="004125CC">
      <w:pPr>
        <w:pStyle w:val="TTULO1"/>
        <w:numPr>
          <w:ilvl w:val="0"/>
          <w:numId w:val="0"/>
        </w:numPr>
        <w:ind w:left="360" w:hanging="360"/>
        <w:rPr>
          <w:rFonts w:ascii="Times New Roman" w:hAnsi="Times New Roman" w:cs="Times New Roman"/>
        </w:rPr>
      </w:pPr>
      <w:r>
        <w:rPr>
          <w:rFonts w:ascii="Times New Roman" w:hAnsi="Times New Roman" w:cs="Times New Roman"/>
        </w:rPr>
        <w:t xml:space="preserve">4.7 </w:t>
      </w:r>
      <w:r w:rsidR="002A33E2" w:rsidRPr="000F54E4">
        <w:rPr>
          <w:rFonts w:ascii="Times New Roman" w:hAnsi="Times New Roman" w:cs="Times New Roman"/>
        </w:rPr>
        <w:t xml:space="preserve">Recursos humanos a serem empregados </w:t>
      </w:r>
    </w:p>
    <w:p w:rsidR="002A33E2" w:rsidRDefault="002A33E2" w:rsidP="004623E5">
      <w:pPr>
        <w:pStyle w:val="CORPOTESE"/>
      </w:pPr>
      <w:r w:rsidRPr="00DF4CD3">
        <w:t xml:space="preserve">1h/ </w:t>
      </w:r>
      <w:r w:rsidR="00EE28BA" w:rsidRPr="00DF4CD3">
        <w:t>6</w:t>
      </w:r>
      <w:r w:rsidR="00784505" w:rsidRPr="00DF4CD3">
        <w:t>8</w:t>
      </w:r>
      <w:r w:rsidR="00DF4CD3" w:rsidRPr="00DF4CD3">
        <w:t>8</w:t>
      </w:r>
      <w:r w:rsidRPr="00DF4CD3">
        <w:t>h</w:t>
      </w:r>
      <w:r w:rsidRPr="000F54E4">
        <w:t xml:space="preserve">, sendo necessários, para esta ação de auditoria, conhecimentos em Direito Financeiro, Auditoria, Licitações e Contratos Administrativos e decisões do TCU.  </w:t>
      </w:r>
    </w:p>
    <w:p w:rsidR="00312D72" w:rsidRPr="000F54E4" w:rsidRDefault="00312D72" w:rsidP="004E4E8B">
      <w:pPr>
        <w:pStyle w:val="TTULO1"/>
        <w:ind w:left="426" w:hanging="426"/>
        <w:rPr>
          <w:rFonts w:ascii="Times New Roman" w:hAnsi="Times New Roman" w:cs="Times New Roman"/>
        </w:rPr>
      </w:pPr>
      <w:r w:rsidRPr="000F54E4">
        <w:rPr>
          <w:rFonts w:ascii="Times New Roman" w:hAnsi="Times New Roman" w:cs="Times New Roman"/>
        </w:rPr>
        <w:t>Atividade 05/2014: Elaboração do PAINT/2015.</w:t>
      </w:r>
    </w:p>
    <w:p w:rsidR="004125CC" w:rsidRDefault="004125CC" w:rsidP="004125CC">
      <w:pPr>
        <w:pStyle w:val="TTULO1"/>
        <w:numPr>
          <w:ilvl w:val="0"/>
          <w:numId w:val="0"/>
        </w:numPr>
        <w:ind w:left="360" w:hanging="360"/>
        <w:rPr>
          <w:rFonts w:ascii="Times New Roman" w:hAnsi="Times New Roman" w:cs="Times New Roman"/>
        </w:rPr>
      </w:pPr>
    </w:p>
    <w:p w:rsidR="00312D72" w:rsidRPr="000F54E4" w:rsidRDefault="004125CC" w:rsidP="004125CC">
      <w:pPr>
        <w:pStyle w:val="TTULO1"/>
        <w:numPr>
          <w:ilvl w:val="0"/>
          <w:numId w:val="0"/>
        </w:numPr>
        <w:rPr>
          <w:rFonts w:ascii="Times New Roman" w:hAnsi="Times New Roman" w:cs="Times New Roman"/>
        </w:rPr>
      </w:pPr>
      <w:proofErr w:type="gramStart"/>
      <w:r>
        <w:rPr>
          <w:rFonts w:ascii="Times New Roman" w:hAnsi="Times New Roman" w:cs="Times New Roman"/>
        </w:rPr>
        <w:t xml:space="preserve">5.1 </w:t>
      </w:r>
      <w:r w:rsidR="00312D72" w:rsidRPr="000F54E4">
        <w:rPr>
          <w:rFonts w:ascii="Times New Roman" w:hAnsi="Times New Roman" w:cs="Times New Roman"/>
        </w:rPr>
        <w:t>Avaliação</w:t>
      </w:r>
      <w:proofErr w:type="gramEnd"/>
      <w:r w:rsidR="00312D72" w:rsidRPr="000F54E4">
        <w:rPr>
          <w:rFonts w:ascii="Times New Roman" w:hAnsi="Times New Roman" w:cs="Times New Roman"/>
        </w:rPr>
        <w:t xml:space="preserve"> sumária quanto ao risco inerente ao objeto a ser auditado e sua relevância em relação à entidade</w:t>
      </w:r>
      <w:r w:rsidR="00501ED2">
        <w:rPr>
          <w:rFonts w:ascii="Times New Roman" w:hAnsi="Times New Roman" w:cs="Times New Roman"/>
        </w:rPr>
        <w:t>.</w:t>
      </w:r>
    </w:p>
    <w:p w:rsidR="00312D72" w:rsidRPr="008C3E6C" w:rsidRDefault="00312D72" w:rsidP="000B570D">
      <w:pPr>
        <w:pStyle w:val="EstiloArialNegritoPretoJustificadoEspaamentoentrelinhas"/>
      </w:pPr>
      <w:r w:rsidRPr="008C3E6C">
        <w:t xml:space="preserve">Esta atividade possui um risco elevado, em razão de que, a não elaboração ou a elaboração inadequada do Plano Anual de Atividades de Auditoria Interna, acarretará na ausência de direcionamento para a execução dos trabalhos da Unidade de Auditoria Interna, bem como o descumprimento da legislação que determina a elaboração do referido Plano. </w:t>
      </w:r>
    </w:p>
    <w:p w:rsidR="00312D72" w:rsidRPr="008C3E6C" w:rsidRDefault="00312D72" w:rsidP="000B570D">
      <w:pPr>
        <w:pStyle w:val="EstiloArialNegritoPretoJustificadoEspaamentoentrelinhas"/>
      </w:pPr>
      <w:r w:rsidRPr="008C3E6C">
        <w:lastRenderedPageBreak/>
        <w:t xml:space="preserve">Trata-se de atividade relevante para a entidade, visto que permite </w:t>
      </w:r>
      <w:r w:rsidRPr="008C3E6C">
        <w:rPr>
          <w:i/>
        </w:rPr>
        <w:t xml:space="preserve">a </w:t>
      </w:r>
      <w:r w:rsidRPr="008C3E6C">
        <w:t>administração superior prevenir e corrigir ou mesmo minimizar as falhas e irregularidades</w:t>
      </w:r>
      <w:r w:rsidR="00B03ED9" w:rsidRPr="008C3E6C">
        <w:t xml:space="preserve"> porventura</w:t>
      </w:r>
      <w:r w:rsidRPr="008C3E6C">
        <w:t xml:space="preserve"> existentes na instituição.</w:t>
      </w:r>
    </w:p>
    <w:p w:rsidR="00312D72" w:rsidRPr="000F54E4" w:rsidRDefault="004125CC" w:rsidP="004125CC">
      <w:pPr>
        <w:pStyle w:val="TTULO1"/>
        <w:numPr>
          <w:ilvl w:val="0"/>
          <w:numId w:val="0"/>
        </w:numPr>
        <w:ind w:left="360" w:hanging="360"/>
        <w:rPr>
          <w:rFonts w:ascii="Times New Roman" w:hAnsi="Times New Roman" w:cs="Times New Roman"/>
        </w:rPr>
      </w:pPr>
      <w:r>
        <w:rPr>
          <w:rFonts w:ascii="Times New Roman" w:hAnsi="Times New Roman" w:cs="Times New Roman"/>
        </w:rPr>
        <w:t>5.2</w:t>
      </w:r>
      <w:r>
        <w:rPr>
          <w:rFonts w:ascii="Times New Roman" w:hAnsi="Times New Roman" w:cs="Times New Roman"/>
        </w:rPr>
        <w:tab/>
      </w:r>
      <w:r w:rsidR="00312D72" w:rsidRPr="000F54E4">
        <w:rPr>
          <w:rFonts w:ascii="Times New Roman" w:hAnsi="Times New Roman" w:cs="Times New Roman"/>
        </w:rPr>
        <w:t>Origem da demanda</w:t>
      </w:r>
      <w:r w:rsidR="00501ED2">
        <w:rPr>
          <w:rFonts w:ascii="Times New Roman" w:hAnsi="Times New Roman" w:cs="Times New Roman"/>
        </w:rPr>
        <w:t>.</w:t>
      </w:r>
    </w:p>
    <w:p w:rsidR="00312D72" w:rsidRPr="000F54E4" w:rsidRDefault="00312D72" w:rsidP="004125CC">
      <w:pPr>
        <w:autoSpaceDE w:val="0"/>
        <w:autoSpaceDN w:val="0"/>
        <w:adjustRightInd w:val="0"/>
        <w:spacing w:after="0" w:line="360" w:lineRule="auto"/>
        <w:ind w:firstLine="360"/>
        <w:jc w:val="both"/>
        <w:rPr>
          <w:rFonts w:ascii="Times New Roman" w:hAnsi="Times New Roman"/>
          <w:sz w:val="24"/>
          <w:szCs w:val="24"/>
        </w:rPr>
      </w:pPr>
      <w:r w:rsidRPr="000F54E4">
        <w:rPr>
          <w:rFonts w:ascii="Times New Roman" w:hAnsi="Times New Roman"/>
          <w:sz w:val="24"/>
          <w:szCs w:val="24"/>
        </w:rPr>
        <w:t xml:space="preserve">Controladoria Geral da União/SFC, por meio da </w:t>
      </w:r>
      <w:proofErr w:type="spellStart"/>
      <w:r w:rsidRPr="000F54E4">
        <w:rPr>
          <w:rFonts w:ascii="Times New Roman" w:hAnsi="Times New Roman"/>
          <w:sz w:val="24"/>
          <w:szCs w:val="24"/>
        </w:rPr>
        <w:t>IN’s</w:t>
      </w:r>
      <w:proofErr w:type="spellEnd"/>
      <w:r w:rsidRPr="000F54E4">
        <w:rPr>
          <w:rFonts w:ascii="Times New Roman" w:hAnsi="Times New Roman"/>
          <w:sz w:val="24"/>
          <w:szCs w:val="24"/>
        </w:rPr>
        <w:t xml:space="preserve"> CGU/SFCI nº 01, de </w:t>
      </w:r>
      <w:proofErr w:type="gramStart"/>
      <w:r w:rsidRPr="000F54E4">
        <w:rPr>
          <w:rFonts w:ascii="Times New Roman" w:hAnsi="Times New Roman"/>
          <w:sz w:val="24"/>
          <w:szCs w:val="24"/>
        </w:rPr>
        <w:t>3</w:t>
      </w:r>
      <w:proofErr w:type="gramEnd"/>
      <w:r w:rsidRPr="000F54E4">
        <w:rPr>
          <w:rFonts w:ascii="Times New Roman" w:hAnsi="Times New Roman"/>
          <w:sz w:val="24"/>
          <w:szCs w:val="24"/>
        </w:rPr>
        <w:t xml:space="preserve"> de janeiro de 2007 e nº 07, de 29 de dezembro de 2006.</w:t>
      </w:r>
    </w:p>
    <w:p w:rsidR="00312D72" w:rsidRPr="000F54E4" w:rsidRDefault="004125CC" w:rsidP="004125CC">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5.3 </w:t>
      </w:r>
      <w:r w:rsidR="00312D72" w:rsidRPr="000F54E4">
        <w:rPr>
          <w:rFonts w:ascii="Times New Roman" w:hAnsi="Times New Roman" w:cs="Times New Roman"/>
        </w:rPr>
        <w:t>Objetivo</w:t>
      </w:r>
      <w:proofErr w:type="gramEnd"/>
      <w:r w:rsidR="00312D72" w:rsidRPr="000F54E4">
        <w:rPr>
          <w:rFonts w:ascii="Times New Roman" w:hAnsi="Times New Roman" w:cs="Times New Roman"/>
        </w:rPr>
        <w:t xml:space="preserve"> da auditoria</w:t>
      </w:r>
      <w:r w:rsidR="00501ED2">
        <w:rPr>
          <w:rFonts w:ascii="Times New Roman" w:hAnsi="Times New Roman" w:cs="Times New Roman"/>
        </w:rPr>
        <w:t>.</w:t>
      </w:r>
    </w:p>
    <w:p w:rsidR="004125CC" w:rsidRDefault="00312D72" w:rsidP="000B570D">
      <w:pPr>
        <w:pStyle w:val="EstiloArialNegritoPretoJustificadoEspaamentoentrelinhas"/>
      </w:pPr>
      <w:r w:rsidRPr="008C3E6C">
        <w:t xml:space="preserve">Esta ação de auditoria visa atender a legislação específica. </w:t>
      </w:r>
    </w:p>
    <w:p w:rsidR="00312D72" w:rsidRPr="008C3E6C" w:rsidRDefault="00312D72" w:rsidP="000B570D">
      <w:pPr>
        <w:pStyle w:val="EstiloArialNegritoPretoJustificadoEspaamentoentrelinhas"/>
      </w:pPr>
      <w:r w:rsidRPr="008C3E6C">
        <w:t>As vulnerabilidades do objeto a ser auditado poderão ser mitigadas por meio de um planejamento que reflita as necessidades da instituição e que possibilite sua integral execução.</w:t>
      </w:r>
    </w:p>
    <w:p w:rsidR="00312D72" w:rsidRPr="000F54E4" w:rsidRDefault="003817BB" w:rsidP="003817BB">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5.4 </w:t>
      </w:r>
      <w:r w:rsidR="00312D72" w:rsidRPr="000F54E4">
        <w:rPr>
          <w:rFonts w:ascii="Times New Roman" w:hAnsi="Times New Roman" w:cs="Times New Roman"/>
        </w:rPr>
        <w:t>Escopo</w:t>
      </w:r>
      <w:proofErr w:type="gramEnd"/>
      <w:r w:rsidR="00312D72" w:rsidRPr="000F54E4">
        <w:rPr>
          <w:rFonts w:ascii="Times New Roman" w:hAnsi="Times New Roman" w:cs="Times New Roman"/>
        </w:rPr>
        <w:t xml:space="preserve"> do trabalho</w:t>
      </w:r>
      <w:r w:rsidR="00501ED2">
        <w:rPr>
          <w:rFonts w:ascii="Times New Roman" w:hAnsi="Times New Roman" w:cs="Times New Roman"/>
        </w:rPr>
        <w:t>.</w:t>
      </w:r>
    </w:p>
    <w:p w:rsidR="00312D72" w:rsidRPr="008C3E6C" w:rsidRDefault="00312D72" w:rsidP="000B570D">
      <w:pPr>
        <w:pStyle w:val="EstiloArialNegritoPretoJustificadoEspaamentoentrelinhas"/>
      </w:pPr>
      <w:r w:rsidRPr="008C3E6C">
        <w:t>Serão consideradas as exigências normativas para a elaboração do referido plano, bem como as recomendações da CGU e TCU e as demandas internas da instituição.</w:t>
      </w:r>
    </w:p>
    <w:p w:rsidR="00312D72" w:rsidRPr="000F54E4" w:rsidRDefault="003817BB" w:rsidP="003817BB">
      <w:pPr>
        <w:pStyle w:val="TTULO1"/>
        <w:numPr>
          <w:ilvl w:val="0"/>
          <w:numId w:val="0"/>
        </w:numPr>
        <w:ind w:left="360" w:hanging="360"/>
        <w:rPr>
          <w:rFonts w:ascii="Times New Roman" w:hAnsi="Times New Roman" w:cs="Times New Roman"/>
        </w:rPr>
      </w:pPr>
      <w:r>
        <w:rPr>
          <w:rFonts w:ascii="Times New Roman" w:hAnsi="Times New Roman" w:cs="Times New Roman"/>
        </w:rPr>
        <w:t xml:space="preserve">5.5 </w:t>
      </w:r>
      <w:r w:rsidR="00312D72" w:rsidRPr="000F54E4">
        <w:rPr>
          <w:rFonts w:ascii="Times New Roman" w:hAnsi="Times New Roman" w:cs="Times New Roman"/>
        </w:rPr>
        <w:t>Cronograma</w:t>
      </w:r>
      <w:r w:rsidR="00501ED2">
        <w:rPr>
          <w:rFonts w:ascii="Times New Roman" w:hAnsi="Times New Roman" w:cs="Times New Roman"/>
        </w:rPr>
        <w:t>.</w:t>
      </w:r>
    </w:p>
    <w:p w:rsidR="00312D72" w:rsidRPr="008C3E6C" w:rsidRDefault="00312D72" w:rsidP="000B570D">
      <w:pPr>
        <w:pStyle w:val="EstiloArialNegritoPretoJustificadoEspaamentoentrelinhas"/>
      </w:pPr>
      <w:r w:rsidRPr="008C3E6C">
        <w:t>Esta atividade será realizada no período de</w:t>
      </w:r>
      <w:r w:rsidR="008F7BCA" w:rsidRPr="008C3E6C">
        <w:t xml:space="preserve"> 0</w:t>
      </w:r>
      <w:r w:rsidRPr="008C3E6C">
        <w:t>1</w:t>
      </w:r>
      <w:r w:rsidR="008F7BCA" w:rsidRPr="008C3E6C">
        <w:t>/10/2014</w:t>
      </w:r>
      <w:r w:rsidRPr="008C3E6C">
        <w:t xml:space="preserve"> a 31/10/201</w:t>
      </w:r>
      <w:r w:rsidR="00B03ED9" w:rsidRPr="008C3E6C">
        <w:t>4</w:t>
      </w:r>
      <w:r w:rsidRPr="008C3E6C">
        <w:t>.</w:t>
      </w:r>
    </w:p>
    <w:p w:rsidR="00312D72" w:rsidRPr="000F54E4" w:rsidRDefault="003817BB" w:rsidP="003817BB">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5.6 </w:t>
      </w:r>
      <w:r w:rsidR="00312D72" w:rsidRPr="000F54E4">
        <w:rPr>
          <w:rFonts w:ascii="Times New Roman" w:hAnsi="Times New Roman" w:cs="Times New Roman"/>
        </w:rPr>
        <w:t>Local</w:t>
      </w:r>
      <w:proofErr w:type="gramEnd"/>
      <w:r w:rsidR="00312D72" w:rsidRPr="000F54E4">
        <w:rPr>
          <w:rFonts w:ascii="Times New Roman" w:hAnsi="Times New Roman" w:cs="Times New Roman"/>
        </w:rPr>
        <w:t xml:space="preserve"> de realização dos trabalhos de auditoria</w:t>
      </w:r>
      <w:r w:rsidR="00501ED2">
        <w:rPr>
          <w:rFonts w:ascii="Times New Roman" w:hAnsi="Times New Roman" w:cs="Times New Roman"/>
        </w:rPr>
        <w:t>.</w:t>
      </w:r>
    </w:p>
    <w:p w:rsidR="00312D72" w:rsidRPr="008C3E6C" w:rsidRDefault="003817BB" w:rsidP="000B570D">
      <w:pPr>
        <w:pStyle w:val="EstiloArialNegritoPretoJustificadoEspaamentoentrelinhas"/>
      </w:pPr>
      <w:r>
        <w:t>Unidade de Auditoria Interna da UFRPE.</w:t>
      </w:r>
    </w:p>
    <w:p w:rsidR="00312D72" w:rsidRPr="000F54E4" w:rsidRDefault="003817BB" w:rsidP="003817BB">
      <w:pPr>
        <w:pStyle w:val="TTULO1"/>
        <w:numPr>
          <w:ilvl w:val="0"/>
          <w:numId w:val="0"/>
        </w:numPr>
        <w:ind w:left="360" w:hanging="360"/>
        <w:rPr>
          <w:rFonts w:ascii="Times New Roman" w:hAnsi="Times New Roman" w:cs="Times New Roman"/>
        </w:rPr>
      </w:pPr>
      <w:r>
        <w:rPr>
          <w:rFonts w:ascii="Times New Roman" w:hAnsi="Times New Roman" w:cs="Times New Roman"/>
        </w:rPr>
        <w:t xml:space="preserve">5.7 </w:t>
      </w:r>
      <w:r w:rsidR="00312D72" w:rsidRPr="000F54E4">
        <w:rPr>
          <w:rFonts w:ascii="Times New Roman" w:hAnsi="Times New Roman" w:cs="Times New Roman"/>
        </w:rPr>
        <w:t>Recursos humanos a serem empregados</w:t>
      </w:r>
      <w:r w:rsidR="00501ED2">
        <w:rPr>
          <w:rFonts w:ascii="Times New Roman" w:hAnsi="Times New Roman" w:cs="Times New Roman"/>
        </w:rPr>
        <w:t>.</w:t>
      </w:r>
    </w:p>
    <w:p w:rsidR="00312D72" w:rsidRPr="008C3E6C" w:rsidRDefault="00053380" w:rsidP="000B570D">
      <w:pPr>
        <w:pStyle w:val="EstiloArialNegritoPretoJustificadoEspaamentoentrelinhas"/>
      </w:pPr>
      <w:r w:rsidRPr="008C3E6C">
        <w:t xml:space="preserve">5h/ </w:t>
      </w:r>
      <w:r w:rsidR="008C3E6C">
        <w:t>1</w:t>
      </w:r>
      <w:r w:rsidR="00312D72" w:rsidRPr="008C3E6C">
        <w:t>00h, sendo necessários conhecimentos das legislações pertinentes, bem como de práticas de atos de gestão orçamentária, financeira, patrimonial, operacional, de pessoas, de suprimento de bens e serviços e de controles. Ademais, faz-se necessário a capacidade de levantar falhas existente e/ou persistentes para que seja elaborado um planejamento adequado para o exercício subseq</w:t>
      </w:r>
      <w:r w:rsidR="0045169D" w:rsidRPr="008C3E6C">
        <w:t>u</w:t>
      </w:r>
      <w:r w:rsidR="00312D72" w:rsidRPr="008C3E6C">
        <w:t>ente.</w:t>
      </w:r>
    </w:p>
    <w:p w:rsidR="00BE0331" w:rsidRPr="000F54E4" w:rsidRDefault="00BE0331" w:rsidP="004E4E8B">
      <w:pPr>
        <w:pStyle w:val="TTULO1"/>
        <w:ind w:left="426" w:hanging="426"/>
        <w:rPr>
          <w:rFonts w:ascii="Times New Roman" w:hAnsi="Times New Roman" w:cs="Times New Roman"/>
        </w:rPr>
      </w:pPr>
      <w:r w:rsidRPr="000F54E4">
        <w:rPr>
          <w:rFonts w:ascii="Times New Roman" w:hAnsi="Times New Roman" w:cs="Times New Roman"/>
        </w:rPr>
        <w:lastRenderedPageBreak/>
        <w:t>Atividade 06/2014: Acompanhamento de processos e acórdãos do Tribunal de Contas da União – TCU;</w:t>
      </w:r>
    </w:p>
    <w:p w:rsidR="00BE0331" w:rsidRPr="000F54E4" w:rsidRDefault="00BE0331" w:rsidP="004E4E8B">
      <w:pPr>
        <w:pStyle w:val="TTULO1"/>
        <w:numPr>
          <w:ilvl w:val="0"/>
          <w:numId w:val="0"/>
        </w:numPr>
        <w:ind w:left="426"/>
        <w:rPr>
          <w:rFonts w:ascii="Times New Roman" w:hAnsi="Times New Roman" w:cs="Times New Roman"/>
        </w:rPr>
      </w:pPr>
    </w:p>
    <w:p w:rsidR="00BE0331" w:rsidRPr="000F54E4" w:rsidRDefault="003817BB" w:rsidP="003817BB">
      <w:pPr>
        <w:pStyle w:val="TTULO1"/>
        <w:numPr>
          <w:ilvl w:val="0"/>
          <w:numId w:val="0"/>
        </w:numPr>
        <w:rPr>
          <w:rFonts w:ascii="Times New Roman" w:hAnsi="Times New Roman" w:cs="Times New Roman"/>
        </w:rPr>
      </w:pPr>
      <w:proofErr w:type="gramStart"/>
      <w:r>
        <w:rPr>
          <w:rFonts w:ascii="Times New Roman" w:hAnsi="Times New Roman" w:cs="Times New Roman"/>
        </w:rPr>
        <w:t xml:space="preserve">6.1 </w:t>
      </w:r>
      <w:r w:rsidR="00BE0331" w:rsidRPr="000F54E4">
        <w:rPr>
          <w:rFonts w:ascii="Times New Roman" w:hAnsi="Times New Roman" w:cs="Times New Roman"/>
        </w:rPr>
        <w:t>Avaliação</w:t>
      </w:r>
      <w:proofErr w:type="gramEnd"/>
      <w:r w:rsidR="00BE0331" w:rsidRPr="000F54E4">
        <w:rPr>
          <w:rFonts w:ascii="Times New Roman" w:hAnsi="Times New Roman" w:cs="Times New Roman"/>
        </w:rPr>
        <w:t xml:space="preserve"> sumária quanto ao risco inerente ao objeto a ser auditado, e sua relevância em relação à entidade.</w:t>
      </w:r>
    </w:p>
    <w:p w:rsidR="00BE0331" w:rsidRPr="000F54E4" w:rsidRDefault="00BE0331" w:rsidP="003817BB">
      <w:pPr>
        <w:pStyle w:val="PargrafodaLista"/>
        <w:spacing w:line="360" w:lineRule="auto"/>
        <w:ind w:left="0" w:firstLine="708"/>
        <w:jc w:val="both"/>
        <w:rPr>
          <w:rFonts w:ascii="Times New Roman" w:hAnsi="Times New Roman"/>
          <w:sz w:val="24"/>
          <w:szCs w:val="24"/>
        </w:rPr>
      </w:pPr>
      <w:r w:rsidRPr="000F54E4">
        <w:rPr>
          <w:rFonts w:ascii="Times New Roman" w:hAnsi="Times New Roman"/>
          <w:sz w:val="24"/>
          <w:szCs w:val="24"/>
        </w:rPr>
        <w:t xml:space="preserve">O risco dessa atividade é alto e envolve a não </w:t>
      </w:r>
      <w:proofErr w:type="gramStart"/>
      <w:r w:rsidRPr="000F54E4">
        <w:rPr>
          <w:rFonts w:ascii="Times New Roman" w:hAnsi="Times New Roman"/>
          <w:sz w:val="24"/>
          <w:szCs w:val="24"/>
        </w:rPr>
        <w:t>implementação</w:t>
      </w:r>
      <w:proofErr w:type="gramEnd"/>
      <w:r w:rsidRPr="000F54E4">
        <w:rPr>
          <w:rFonts w:ascii="Times New Roman" w:hAnsi="Times New Roman"/>
          <w:sz w:val="24"/>
          <w:szCs w:val="24"/>
        </w:rPr>
        <w:t xml:space="preserve"> parcial ou total das deliberações do TCU, bem como o não atendimento de determinadas ações em tempo hábil por parte desta IFES.</w:t>
      </w:r>
    </w:p>
    <w:p w:rsidR="00BE0331" w:rsidRPr="000F54E4" w:rsidRDefault="00BE0331" w:rsidP="003817BB">
      <w:pPr>
        <w:pStyle w:val="PargrafodaLista"/>
        <w:spacing w:line="360" w:lineRule="auto"/>
        <w:ind w:left="0"/>
        <w:jc w:val="both"/>
        <w:rPr>
          <w:rFonts w:ascii="Times New Roman" w:hAnsi="Times New Roman"/>
          <w:sz w:val="24"/>
          <w:szCs w:val="24"/>
        </w:rPr>
      </w:pPr>
      <w:r w:rsidRPr="000F54E4">
        <w:rPr>
          <w:rFonts w:ascii="Times New Roman" w:hAnsi="Times New Roman"/>
          <w:sz w:val="24"/>
          <w:szCs w:val="24"/>
        </w:rPr>
        <w:t xml:space="preserve"> </w:t>
      </w:r>
      <w:r w:rsidR="003817BB">
        <w:rPr>
          <w:rFonts w:ascii="Times New Roman" w:hAnsi="Times New Roman"/>
          <w:sz w:val="24"/>
          <w:szCs w:val="24"/>
        </w:rPr>
        <w:tab/>
      </w:r>
      <w:r w:rsidRPr="000F54E4">
        <w:rPr>
          <w:rFonts w:ascii="Times New Roman" w:hAnsi="Times New Roman"/>
          <w:sz w:val="24"/>
          <w:szCs w:val="24"/>
        </w:rPr>
        <w:t>A sua relevância é elevada e se justifica pela importância do acesso ao conhecimento da tramitação de processos e geração de acórdãos naquela Corte de Contas, objetivando a defesa dos interesses desta Instituição nos casos de se recorrer das decisões exaradas pelo Tribunal, mediante justificativas complementares, além da adoção de medidas saneadoras para o cumprimento das referidas decisões.</w:t>
      </w:r>
    </w:p>
    <w:p w:rsidR="00BE0331" w:rsidRPr="000F54E4" w:rsidRDefault="003817BB" w:rsidP="003817BB">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6.2 </w:t>
      </w:r>
      <w:r w:rsidR="00BE0331" w:rsidRPr="000F54E4">
        <w:rPr>
          <w:rFonts w:ascii="Times New Roman" w:hAnsi="Times New Roman" w:cs="Times New Roman"/>
        </w:rPr>
        <w:t>Origem</w:t>
      </w:r>
      <w:proofErr w:type="gramEnd"/>
      <w:r w:rsidR="00BE0331" w:rsidRPr="000F54E4">
        <w:rPr>
          <w:rFonts w:ascii="Times New Roman" w:hAnsi="Times New Roman" w:cs="Times New Roman"/>
        </w:rPr>
        <w:t xml:space="preserve"> da demanda</w:t>
      </w:r>
      <w:r w:rsidR="00501ED2">
        <w:rPr>
          <w:rFonts w:ascii="Times New Roman" w:hAnsi="Times New Roman" w:cs="Times New Roman"/>
        </w:rPr>
        <w:t>.</w:t>
      </w:r>
    </w:p>
    <w:p w:rsidR="00BE0331" w:rsidRPr="000F54E4" w:rsidRDefault="00BE0331" w:rsidP="003817BB">
      <w:pPr>
        <w:pStyle w:val="PargrafodaLista"/>
        <w:spacing w:line="360" w:lineRule="auto"/>
        <w:ind w:left="0"/>
        <w:jc w:val="both"/>
        <w:rPr>
          <w:rFonts w:ascii="Times New Roman" w:hAnsi="Times New Roman"/>
          <w:sz w:val="24"/>
          <w:szCs w:val="24"/>
        </w:rPr>
      </w:pPr>
      <w:r w:rsidRPr="000F54E4">
        <w:rPr>
          <w:rFonts w:ascii="Times New Roman" w:hAnsi="Times New Roman"/>
          <w:b/>
          <w:sz w:val="24"/>
          <w:szCs w:val="24"/>
        </w:rPr>
        <w:tab/>
      </w:r>
      <w:r w:rsidRPr="000F54E4">
        <w:rPr>
          <w:rFonts w:ascii="Times New Roman" w:hAnsi="Times New Roman"/>
          <w:sz w:val="24"/>
          <w:szCs w:val="24"/>
        </w:rPr>
        <w:t>A Administração Superior desta IFES e o TCU, órgão ao qual a UFRPE está jurisdicionada, sendo responsável pelo julgamento das contas anuais desta Instituição.</w:t>
      </w:r>
    </w:p>
    <w:p w:rsidR="00BE0331" w:rsidRPr="000F54E4" w:rsidRDefault="003817BB" w:rsidP="003817BB">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6.3 </w:t>
      </w:r>
      <w:r w:rsidR="00BE0331" w:rsidRPr="000F54E4">
        <w:rPr>
          <w:rFonts w:ascii="Times New Roman" w:hAnsi="Times New Roman" w:cs="Times New Roman"/>
        </w:rPr>
        <w:t>Objetivo</w:t>
      </w:r>
      <w:proofErr w:type="gramEnd"/>
      <w:r w:rsidR="00BE0331" w:rsidRPr="000F54E4">
        <w:rPr>
          <w:rFonts w:ascii="Times New Roman" w:hAnsi="Times New Roman" w:cs="Times New Roman"/>
        </w:rPr>
        <w:t xml:space="preserve"> da auditoria</w:t>
      </w:r>
      <w:r w:rsidR="00501ED2">
        <w:rPr>
          <w:rFonts w:ascii="Times New Roman" w:hAnsi="Times New Roman" w:cs="Times New Roman"/>
        </w:rPr>
        <w:t>.</w:t>
      </w:r>
    </w:p>
    <w:p w:rsidR="00BE0331" w:rsidRDefault="00BE0331" w:rsidP="003817BB">
      <w:pPr>
        <w:pStyle w:val="PargrafodaLista"/>
        <w:spacing w:line="360" w:lineRule="auto"/>
        <w:ind w:left="0" w:firstLine="360"/>
        <w:jc w:val="both"/>
        <w:rPr>
          <w:rFonts w:ascii="Times New Roman" w:hAnsi="Times New Roman"/>
          <w:sz w:val="24"/>
          <w:szCs w:val="24"/>
        </w:rPr>
      </w:pPr>
      <w:r w:rsidRPr="000F54E4">
        <w:rPr>
          <w:rFonts w:ascii="Times New Roman" w:hAnsi="Times New Roman"/>
          <w:sz w:val="24"/>
          <w:szCs w:val="24"/>
        </w:rPr>
        <w:t xml:space="preserve">A auditoria interna tem por objetivo inicial dar conhecimento à Administração Superior das decisões que foram geradas no TCU e às unidades administrativas e acadêmicas diretamente envolvidas nas ações que foram objeto de apreciação do TCU. Paralelamente, cabe à auditoria acompanhar o cumprimento das recomendações e determinações, objetivando dar suporte às iniciativas para a solução de problemas porventura existentes. </w:t>
      </w:r>
    </w:p>
    <w:p w:rsidR="00BE0331" w:rsidRPr="000F54E4" w:rsidRDefault="003817BB" w:rsidP="003817BB">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6.4 </w:t>
      </w:r>
      <w:r w:rsidR="00BE0331" w:rsidRPr="000F54E4">
        <w:rPr>
          <w:rFonts w:ascii="Times New Roman" w:hAnsi="Times New Roman" w:cs="Times New Roman"/>
        </w:rPr>
        <w:t>Escopo</w:t>
      </w:r>
      <w:proofErr w:type="gramEnd"/>
      <w:r w:rsidR="00BE0331" w:rsidRPr="000F54E4">
        <w:rPr>
          <w:rFonts w:ascii="Times New Roman" w:hAnsi="Times New Roman" w:cs="Times New Roman"/>
        </w:rPr>
        <w:t xml:space="preserve"> do trabalho</w:t>
      </w:r>
      <w:r w:rsidR="00501ED2">
        <w:rPr>
          <w:rFonts w:ascii="Times New Roman" w:hAnsi="Times New Roman" w:cs="Times New Roman"/>
        </w:rPr>
        <w:t>.</w:t>
      </w:r>
    </w:p>
    <w:p w:rsidR="00BE0331" w:rsidRPr="000F54E4" w:rsidRDefault="00BE0331" w:rsidP="003817BB">
      <w:pPr>
        <w:pStyle w:val="PargrafodaLista"/>
        <w:spacing w:line="360" w:lineRule="auto"/>
        <w:ind w:left="0" w:firstLine="360"/>
        <w:jc w:val="both"/>
        <w:rPr>
          <w:rFonts w:ascii="Times New Roman" w:hAnsi="Times New Roman"/>
          <w:sz w:val="24"/>
          <w:szCs w:val="24"/>
        </w:rPr>
      </w:pPr>
      <w:r w:rsidRPr="000F54E4">
        <w:rPr>
          <w:rFonts w:ascii="Times New Roman" w:hAnsi="Times New Roman"/>
          <w:sz w:val="24"/>
          <w:szCs w:val="24"/>
        </w:rPr>
        <w:t>Serão acompanhados e examinados 100% dos processos e acórdãos no serviço informativo do TCU, sistema PUSH.</w:t>
      </w:r>
    </w:p>
    <w:p w:rsidR="005C52A1" w:rsidRDefault="005C52A1" w:rsidP="003817BB">
      <w:pPr>
        <w:pStyle w:val="TTULO1"/>
        <w:numPr>
          <w:ilvl w:val="0"/>
          <w:numId w:val="0"/>
        </w:numPr>
        <w:ind w:left="360" w:hanging="360"/>
        <w:rPr>
          <w:rFonts w:ascii="Times New Roman" w:hAnsi="Times New Roman" w:cs="Times New Roman"/>
        </w:rPr>
      </w:pPr>
    </w:p>
    <w:p w:rsidR="00BE0331" w:rsidRPr="000F54E4" w:rsidRDefault="003817BB" w:rsidP="003817BB">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lastRenderedPageBreak/>
        <w:t xml:space="preserve">6.5 </w:t>
      </w:r>
      <w:r w:rsidR="00BE0331" w:rsidRPr="000F54E4">
        <w:rPr>
          <w:rFonts w:ascii="Times New Roman" w:hAnsi="Times New Roman" w:cs="Times New Roman"/>
        </w:rPr>
        <w:t>Cronograma</w:t>
      </w:r>
      <w:proofErr w:type="gramEnd"/>
      <w:r w:rsidR="00BE0331" w:rsidRPr="000F54E4">
        <w:rPr>
          <w:rFonts w:ascii="Times New Roman" w:hAnsi="Times New Roman" w:cs="Times New Roman"/>
        </w:rPr>
        <w:t xml:space="preserve"> contendo a data estimada de início e término dos trabalhos.</w:t>
      </w:r>
    </w:p>
    <w:p w:rsidR="00BE0331" w:rsidRPr="000F54E4" w:rsidRDefault="00BE0331" w:rsidP="004E4E8B">
      <w:pPr>
        <w:pStyle w:val="PargrafodaLista"/>
        <w:spacing w:line="360" w:lineRule="auto"/>
        <w:ind w:left="360"/>
        <w:jc w:val="both"/>
        <w:rPr>
          <w:rFonts w:ascii="Times New Roman" w:hAnsi="Times New Roman"/>
          <w:sz w:val="24"/>
          <w:szCs w:val="24"/>
        </w:rPr>
      </w:pPr>
      <w:r w:rsidRPr="000F54E4">
        <w:rPr>
          <w:rFonts w:ascii="Times New Roman" w:hAnsi="Times New Roman"/>
          <w:sz w:val="24"/>
          <w:szCs w:val="24"/>
        </w:rPr>
        <w:t>No deco</w:t>
      </w:r>
      <w:r w:rsidR="007A12BE" w:rsidRPr="000F54E4">
        <w:rPr>
          <w:rFonts w:ascii="Times New Roman" w:hAnsi="Times New Roman"/>
          <w:sz w:val="24"/>
          <w:szCs w:val="24"/>
        </w:rPr>
        <w:t>rrer de todo o exercício de 2014</w:t>
      </w:r>
      <w:r w:rsidRPr="000F54E4">
        <w:rPr>
          <w:rFonts w:ascii="Times New Roman" w:hAnsi="Times New Roman"/>
          <w:sz w:val="24"/>
          <w:szCs w:val="24"/>
        </w:rPr>
        <w:t>.</w:t>
      </w:r>
    </w:p>
    <w:p w:rsidR="00BE0331" w:rsidRPr="000F54E4" w:rsidRDefault="003817BB" w:rsidP="003817BB">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6.6 </w:t>
      </w:r>
      <w:r w:rsidR="00BE0331" w:rsidRPr="000F54E4">
        <w:rPr>
          <w:rFonts w:ascii="Times New Roman" w:hAnsi="Times New Roman" w:cs="Times New Roman"/>
        </w:rPr>
        <w:t>Local</w:t>
      </w:r>
      <w:proofErr w:type="gramEnd"/>
      <w:r w:rsidR="00BE0331" w:rsidRPr="000F54E4">
        <w:rPr>
          <w:rFonts w:ascii="Times New Roman" w:hAnsi="Times New Roman" w:cs="Times New Roman"/>
        </w:rPr>
        <w:t xml:space="preserve"> de realização dos trabalhos de auditoria.</w:t>
      </w:r>
    </w:p>
    <w:p w:rsidR="00BE0331" w:rsidRPr="000F54E4" w:rsidRDefault="00BE0331" w:rsidP="004E4E8B">
      <w:pPr>
        <w:pStyle w:val="PargrafodaLista"/>
        <w:spacing w:line="360" w:lineRule="auto"/>
        <w:ind w:left="360"/>
        <w:jc w:val="both"/>
        <w:rPr>
          <w:rFonts w:ascii="Times New Roman" w:hAnsi="Times New Roman"/>
          <w:sz w:val="24"/>
          <w:szCs w:val="24"/>
        </w:rPr>
      </w:pPr>
      <w:r w:rsidRPr="000F54E4">
        <w:rPr>
          <w:rFonts w:ascii="Times New Roman" w:hAnsi="Times New Roman"/>
          <w:sz w:val="24"/>
          <w:szCs w:val="24"/>
        </w:rPr>
        <w:t>Unidade de Auditoria Interna da UFRPE.</w:t>
      </w:r>
    </w:p>
    <w:p w:rsidR="00BE0331" w:rsidRPr="000F54E4" w:rsidRDefault="003817BB" w:rsidP="003817BB">
      <w:pPr>
        <w:pStyle w:val="TTULO1"/>
        <w:numPr>
          <w:ilvl w:val="0"/>
          <w:numId w:val="0"/>
        </w:numPr>
        <w:ind w:left="360" w:hanging="360"/>
        <w:rPr>
          <w:rFonts w:ascii="Times New Roman" w:hAnsi="Times New Roman" w:cs="Times New Roman"/>
        </w:rPr>
      </w:pPr>
      <w:r>
        <w:rPr>
          <w:rFonts w:ascii="Times New Roman" w:hAnsi="Times New Roman" w:cs="Times New Roman"/>
        </w:rPr>
        <w:t xml:space="preserve">6.7 </w:t>
      </w:r>
      <w:r w:rsidR="00BE0331" w:rsidRPr="000F54E4">
        <w:rPr>
          <w:rFonts w:ascii="Times New Roman" w:hAnsi="Times New Roman" w:cs="Times New Roman"/>
        </w:rPr>
        <w:t>Recursos humanos a serem empregados</w:t>
      </w:r>
      <w:r w:rsidR="00501ED2">
        <w:rPr>
          <w:rFonts w:ascii="Times New Roman" w:hAnsi="Times New Roman" w:cs="Times New Roman"/>
        </w:rPr>
        <w:t>.</w:t>
      </w:r>
    </w:p>
    <w:p w:rsidR="00BE0331" w:rsidRPr="000F54E4" w:rsidRDefault="00BE0331" w:rsidP="003817BB">
      <w:pPr>
        <w:spacing w:line="360" w:lineRule="auto"/>
        <w:ind w:firstLine="360"/>
        <w:jc w:val="both"/>
        <w:rPr>
          <w:rFonts w:ascii="Times New Roman" w:hAnsi="Times New Roman"/>
          <w:sz w:val="24"/>
          <w:szCs w:val="24"/>
        </w:rPr>
      </w:pPr>
      <w:r w:rsidRPr="00DF4CD3">
        <w:rPr>
          <w:rFonts w:ascii="Times New Roman" w:hAnsi="Times New Roman"/>
          <w:sz w:val="24"/>
          <w:szCs w:val="24"/>
        </w:rPr>
        <w:t>1h/</w:t>
      </w:r>
      <w:r w:rsidR="00EE28BA" w:rsidRPr="00DF4CD3">
        <w:rPr>
          <w:rFonts w:ascii="Times New Roman" w:hAnsi="Times New Roman"/>
          <w:sz w:val="24"/>
          <w:szCs w:val="24"/>
        </w:rPr>
        <w:t>50</w:t>
      </w:r>
      <w:r w:rsidRPr="00DF4CD3">
        <w:rPr>
          <w:rFonts w:ascii="Times New Roman" w:hAnsi="Times New Roman"/>
          <w:sz w:val="24"/>
          <w:szCs w:val="24"/>
        </w:rPr>
        <w:t>h</w:t>
      </w:r>
      <w:r w:rsidRPr="000F54E4">
        <w:rPr>
          <w:rFonts w:ascii="Times New Roman" w:hAnsi="Times New Roman"/>
          <w:sz w:val="24"/>
          <w:szCs w:val="24"/>
        </w:rPr>
        <w:t xml:space="preserve">, com conhecimentos gerais na área de processamento de dados (internet) e conhecimentos específicos de legislações que regulam a Administração Pública, no que diz respeito às áreas de Recursos Humanos, Licitações e Contratos Administrativos, Convênios e outras áreas que regem </w:t>
      </w:r>
      <w:r w:rsidR="007A12BE" w:rsidRPr="000F54E4">
        <w:rPr>
          <w:rFonts w:ascii="Times New Roman" w:hAnsi="Times New Roman"/>
          <w:sz w:val="24"/>
          <w:szCs w:val="24"/>
        </w:rPr>
        <w:t xml:space="preserve">as </w:t>
      </w:r>
      <w:r w:rsidRPr="000F54E4">
        <w:rPr>
          <w:rFonts w:ascii="Times New Roman" w:hAnsi="Times New Roman"/>
          <w:sz w:val="24"/>
          <w:szCs w:val="24"/>
        </w:rPr>
        <w:t>matérias de assuntos tratados nos Acórdãos do TCU.</w:t>
      </w:r>
    </w:p>
    <w:p w:rsidR="00525C5A" w:rsidRPr="000F54E4" w:rsidRDefault="00501ED2" w:rsidP="00501ED2">
      <w:pPr>
        <w:pStyle w:val="TTULO1"/>
        <w:numPr>
          <w:ilvl w:val="0"/>
          <w:numId w:val="0"/>
        </w:numPr>
        <w:rPr>
          <w:rFonts w:ascii="Times New Roman" w:hAnsi="Times New Roman" w:cs="Times New Roman"/>
        </w:rPr>
      </w:pPr>
      <w:r>
        <w:rPr>
          <w:rFonts w:ascii="Times New Roman" w:hAnsi="Times New Roman" w:cs="Times New Roman"/>
        </w:rPr>
        <w:t xml:space="preserve">7. </w:t>
      </w:r>
      <w:r w:rsidR="00525C5A" w:rsidRPr="000F54E4">
        <w:rPr>
          <w:rFonts w:ascii="Times New Roman" w:hAnsi="Times New Roman" w:cs="Times New Roman"/>
        </w:rPr>
        <w:t>Atividade nº 07/2014: Atendimento às diligências dos órgãos de controle e fiscalização (TCU, CGU e MPU), apoio e acompanhamento às solicitações de auditoria nas fiscalizações “in loco” e cumprimento das deliberações expedidas.</w:t>
      </w:r>
    </w:p>
    <w:p w:rsidR="00525C5A" w:rsidRPr="000F54E4" w:rsidRDefault="00525C5A" w:rsidP="004E4E8B">
      <w:pPr>
        <w:pStyle w:val="TTULO1"/>
        <w:numPr>
          <w:ilvl w:val="0"/>
          <w:numId w:val="0"/>
        </w:numPr>
        <w:ind w:left="426"/>
        <w:rPr>
          <w:rFonts w:ascii="Times New Roman" w:hAnsi="Times New Roman" w:cs="Times New Roman"/>
        </w:rPr>
      </w:pPr>
    </w:p>
    <w:p w:rsidR="00525C5A" w:rsidRPr="000F54E4" w:rsidRDefault="003817BB" w:rsidP="003817BB">
      <w:pPr>
        <w:pStyle w:val="TTULO1"/>
        <w:numPr>
          <w:ilvl w:val="0"/>
          <w:numId w:val="0"/>
        </w:numPr>
        <w:rPr>
          <w:rFonts w:ascii="Times New Roman" w:hAnsi="Times New Roman" w:cs="Times New Roman"/>
        </w:rPr>
      </w:pPr>
      <w:proofErr w:type="gramStart"/>
      <w:r>
        <w:rPr>
          <w:rFonts w:ascii="Times New Roman" w:hAnsi="Times New Roman" w:cs="Times New Roman"/>
        </w:rPr>
        <w:t xml:space="preserve">7.1 </w:t>
      </w:r>
      <w:r w:rsidR="00525C5A" w:rsidRPr="000F54E4">
        <w:rPr>
          <w:rFonts w:ascii="Times New Roman" w:hAnsi="Times New Roman" w:cs="Times New Roman"/>
        </w:rPr>
        <w:t>Avaliação</w:t>
      </w:r>
      <w:proofErr w:type="gramEnd"/>
      <w:r w:rsidR="00525C5A" w:rsidRPr="000F54E4">
        <w:rPr>
          <w:rFonts w:ascii="Times New Roman" w:hAnsi="Times New Roman" w:cs="Times New Roman"/>
        </w:rPr>
        <w:t xml:space="preserve"> sumária quanto ao risco inerente ao objeto a ser auditado, e sua relevância em relação à entidade.</w:t>
      </w:r>
    </w:p>
    <w:p w:rsidR="00525C5A" w:rsidRPr="000F54E4" w:rsidRDefault="00525C5A" w:rsidP="003817BB">
      <w:pPr>
        <w:pStyle w:val="PargrafodaLista"/>
        <w:spacing w:line="360" w:lineRule="auto"/>
        <w:ind w:left="0" w:firstLine="708"/>
        <w:jc w:val="both"/>
        <w:rPr>
          <w:rFonts w:ascii="Times New Roman" w:hAnsi="Times New Roman"/>
          <w:sz w:val="24"/>
          <w:szCs w:val="24"/>
        </w:rPr>
      </w:pPr>
      <w:r w:rsidRPr="000F54E4">
        <w:rPr>
          <w:rFonts w:ascii="Times New Roman" w:hAnsi="Times New Roman"/>
          <w:sz w:val="24"/>
          <w:szCs w:val="24"/>
        </w:rPr>
        <w:t>Os riscos que afetam esta ação são elevados, considerando que tem impacto direto nas contas dos gestores que administram esta IFES. Estão correlacionados ao não cumprimento em sua plenitude das recomendações e demais deliberações dos órgãos ao qual esta Instituição está jurisdicionada.</w:t>
      </w:r>
    </w:p>
    <w:p w:rsidR="00525C5A" w:rsidRPr="000F54E4" w:rsidRDefault="00525C5A" w:rsidP="003817BB">
      <w:pPr>
        <w:pStyle w:val="PargrafodaLista"/>
        <w:spacing w:line="360" w:lineRule="auto"/>
        <w:ind w:left="0" w:firstLine="708"/>
        <w:jc w:val="both"/>
        <w:rPr>
          <w:rFonts w:ascii="Times New Roman" w:hAnsi="Times New Roman"/>
          <w:sz w:val="24"/>
          <w:szCs w:val="24"/>
        </w:rPr>
      </w:pPr>
      <w:r w:rsidRPr="000F54E4">
        <w:rPr>
          <w:rFonts w:ascii="Times New Roman" w:hAnsi="Times New Roman"/>
          <w:sz w:val="24"/>
          <w:szCs w:val="24"/>
        </w:rPr>
        <w:t>Salienta-se que a relevância desta atividade é de grande magnitude, uma vez que a falta de providências quanto à correção de possíveis falhas compromete a aprovação das contas anuais desta UFRPE.</w:t>
      </w:r>
    </w:p>
    <w:p w:rsidR="00525C5A" w:rsidRPr="000F54E4" w:rsidRDefault="003817BB" w:rsidP="003817BB">
      <w:pPr>
        <w:pStyle w:val="TTULO1"/>
        <w:numPr>
          <w:ilvl w:val="0"/>
          <w:numId w:val="0"/>
        </w:numPr>
        <w:rPr>
          <w:rFonts w:ascii="Times New Roman" w:hAnsi="Times New Roman" w:cs="Times New Roman"/>
        </w:rPr>
      </w:pPr>
      <w:proofErr w:type="gramStart"/>
      <w:r>
        <w:rPr>
          <w:rFonts w:ascii="Times New Roman" w:hAnsi="Times New Roman" w:cs="Times New Roman"/>
        </w:rPr>
        <w:t xml:space="preserve">7.2 </w:t>
      </w:r>
      <w:r w:rsidR="00525C5A" w:rsidRPr="000F54E4">
        <w:rPr>
          <w:rFonts w:ascii="Times New Roman" w:hAnsi="Times New Roman" w:cs="Times New Roman"/>
        </w:rPr>
        <w:t>Origem</w:t>
      </w:r>
      <w:proofErr w:type="gramEnd"/>
      <w:r w:rsidR="00525C5A" w:rsidRPr="000F54E4">
        <w:rPr>
          <w:rFonts w:ascii="Times New Roman" w:hAnsi="Times New Roman" w:cs="Times New Roman"/>
        </w:rPr>
        <w:t xml:space="preserve"> da demanda</w:t>
      </w:r>
      <w:r w:rsidR="00501ED2">
        <w:rPr>
          <w:rFonts w:ascii="Times New Roman" w:hAnsi="Times New Roman" w:cs="Times New Roman"/>
        </w:rPr>
        <w:t>.</w:t>
      </w:r>
    </w:p>
    <w:p w:rsidR="00525C5A" w:rsidRPr="003817BB" w:rsidRDefault="00525C5A" w:rsidP="003817BB">
      <w:pPr>
        <w:spacing w:line="360" w:lineRule="auto"/>
        <w:jc w:val="both"/>
        <w:rPr>
          <w:rFonts w:ascii="Times New Roman" w:hAnsi="Times New Roman"/>
          <w:sz w:val="24"/>
          <w:szCs w:val="24"/>
        </w:rPr>
      </w:pPr>
      <w:r w:rsidRPr="003817BB">
        <w:rPr>
          <w:rFonts w:ascii="Times New Roman" w:hAnsi="Times New Roman"/>
          <w:sz w:val="24"/>
          <w:szCs w:val="24"/>
        </w:rPr>
        <w:t>Controladoria Geral da União, Tribunal de Contas da União e Ministério Público da União.</w:t>
      </w:r>
    </w:p>
    <w:p w:rsidR="00525C5A" w:rsidRPr="000F54E4" w:rsidRDefault="003817BB" w:rsidP="003817BB">
      <w:pPr>
        <w:pStyle w:val="TTULO1"/>
        <w:numPr>
          <w:ilvl w:val="0"/>
          <w:numId w:val="0"/>
        </w:numPr>
        <w:ind w:left="360" w:hanging="360"/>
        <w:rPr>
          <w:rFonts w:ascii="Times New Roman" w:hAnsi="Times New Roman" w:cs="Times New Roman"/>
        </w:rPr>
      </w:pPr>
      <w:r>
        <w:rPr>
          <w:rFonts w:ascii="Times New Roman" w:hAnsi="Times New Roman" w:cs="Times New Roman"/>
        </w:rPr>
        <w:lastRenderedPageBreak/>
        <w:t xml:space="preserve">7.3 </w:t>
      </w:r>
      <w:r w:rsidR="00525C5A" w:rsidRPr="000F54E4">
        <w:rPr>
          <w:rFonts w:ascii="Times New Roman" w:hAnsi="Times New Roman" w:cs="Times New Roman"/>
        </w:rPr>
        <w:t>Objetivos da auditoria</w:t>
      </w:r>
      <w:r w:rsidR="00501ED2">
        <w:rPr>
          <w:rFonts w:ascii="Times New Roman" w:hAnsi="Times New Roman" w:cs="Times New Roman"/>
        </w:rPr>
        <w:t>.</w:t>
      </w:r>
    </w:p>
    <w:p w:rsidR="00525C5A" w:rsidRPr="000F54E4" w:rsidRDefault="00525C5A" w:rsidP="003817BB">
      <w:pPr>
        <w:pStyle w:val="PargrafodaLista"/>
        <w:spacing w:line="360" w:lineRule="auto"/>
        <w:ind w:left="426" w:firstLine="282"/>
        <w:jc w:val="both"/>
        <w:rPr>
          <w:rFonts w:ascii="Times New Roman" w:hAnsi="Times New Roman"/>
          <w:sz w:val="24"/>
          <w:szCs w:val="24"/>
        </w:rPr>
      </w:pPr>
      <w:r w:rsidRPr="000F54E4">
        <w:rPr>
          <w:rFonts w:ascii="Times New Roman" w:hAnsi="Times New Roman"/>
          <w:sz w:val="24"/>
          <w:szCs w:val="24"/>
        </w:rPr>
        <w:t>A auditoria tem como objetivo o cumprimento das determinações legais, no intuito de sanar as falhas porventura existentes. Quanto às vulnerabilidades do objeto a ser auditado, poderão ser amenizadas mediante a presteza no atendimento das solicitações aos setores responsáveis pelo fornecimento das informações.</w:t>
      </w:r>
    </w:p>
    <w:p w:rsidR="00525C5A" w:rsidRPr="000F54E4" w:rsidRDefault="003817BB" w:rsidP="003817BB">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7.4 </w:t>
      </w:r>
      <w:r w:rsidR="00525C5A" w:rsidRPr="000F54E4">
        <w:rPr>
          <w:rFonts w:ascii="Times New Roman" w:hAnsi="Times New Roman" w:cs="Times New Roman"/>
        </w:rPr>
        <w:t>Escopo</w:t>
      </w:r>
      <w:proofErr w:type="gramEnd"/>
      <w:r w:rsidR="00525C5A" w:rsidRPr="000F54E4">
        <w:rPr>
          <w:rFonts w:ascii="Times New Roman" w:hAnsi="Times New Roman" w:cs="Times New Roman"/>
        </w:rPr>
        <w:t xml:space="preserve"> do trabalho</w:t>
      </w:r>
      <w:r w:rsidR="00501ED2">
        <w:rPr>
          <w:rFonts w:ascii="Times New Roman" w:hAnsi="Times New Roman" w:cs="Times New Roman"/>
        </w:rPr>
        <w:t>.</w:t>
      </w:r>
    </w:p>
    <w:p w:rsidR="00525C5A" w:rsidRPr="000F54E4" w:rsidRDefault="00525C5A" w:rsidP="003817BB">
      <w:pPr>
        <w:spacing w:line="360" w:lineRule="auto"/>
        <w:ind w:firstLine="360"/>
        <w:jc w:val="both"/>
        <w:rPr>
          <w:rFonts w:ascii="Times New Roman" w:hAnsi="Times New Roman"/>
          <w:sz w:val="24"/>
          <w:szCs w:val="24"/>
        </w:rPr>
      </w:pPr>
      <w:r w:rsidRPr="000F54E4">
        <w:rPr>
          <w:rFonts w:ascii="Times New Roman" w:hAnsi="Times New Roman"/>
          <w:sz w:val="24"/>
          <w:szCs w:val="24"/>
        </w:rPr>
        <w:t xml:space="preserve">Serão atendidas e acompanhadas 100% das diligências e solicitações formuladas pelos órgãos ao qual esta IFES está jurisdicionada. </w:t>
      </w:r>
    </w:p>
    <w:p w:rsidR="00525C5A" w:rsidRPr="000F54E4" w:rsidRDefault="00525C5A" w:rsidP="003817BB">
      <w:pPr>
        <w:spacing w:line="360" w:lineRule="auto"/>
        <w:ind w:firstLine="360"/>
        <w:jc w:val="both"/>
        <w:rPr>
          <w:rFonts w:ascii="Times New Roman" w:hAnsi="Times New Roman"/>
          <w:sz w:val="24"/>
          <w:szCs w:val="24"/>
        </w:rPr>
      </w:pPr>
      <w:r w:rsidRPr="000F54E4">
        <w:rPr>
          <w:rFonts w:ascii="Times New Roman" w:hAnsi="Times New Roman"/>
          <w:sz w:val="24"/>
          <w:szCs w:val="24"/>
        </w:rPr>
        <w:t xml:space="preserve">Esta atividade contemplará o monitoramento e a elaboração dos Planos de Providências Permanente – PPP, o atendimento das recomendações pendentes de </w:t>
      </w:r>
      <w:proofErr w:type="gramStart"/>
      <w:r w:rsidRPr="000F54E4">
        <w:rPr>
          <w:rFonts w:ascii="Times New Roman" w:hAnsi="Times New Roman"/>
          <w:sz w:val="24"/>
          <w:szCs w:val="24"/>
        </w:rPr>
        <w:t>implementação</w:t>
      </w:r>
      <w:proofErr w:type="gramEnd"/>
      <w:r w:rsidRPr="000F54E4">
        <w:rPr>
          <w:rFonts w:ascii="Times New Roman" w:hAnsi="Times New Roman"/>
          <w:sz w:val="24"/>
          <w:szCs w:val="24"/>
        </w:rPr>
        <w:t>, as solicitações de auditoria, notas de auditoria; determinações exaradas em Acórdãos do TCU, bem como outras demandas efetuadas pelo Ministério Público e Advocacia Geral da União.</w:t>
      </w:r>
    </w:p>
    <w:p w:rsidR="00525C5A" w:rsidRPr="000F54E4" w:rsidRDefault="003817BB" w:rsidP="003817BB">
      <w:pPr>
        <w:pStyle w:val="TTULO1"/>
        <w:numPr>
          <w:ilvl w:val="0"/>
          <w:numId w:val="0"/>
        </w:numPr>
        <w:ind w:left="360" w:hanging="360"/>
        <w:rPr>
          <w:rFonts w:ascii="Times New Roman" w:hAnsi="Times New Roman" w:cs="Times New Roman"/>
        </w:rPr>
      </w:pPr>
      <w:r>
        <w:rPr>
          <w:rFonts w:ascii="Times New Roman" w:hAnsi="Times New Roman" w:cs="Times New Roman"/>
        </w:rPr>
        <w:t xml:space="preserve">7.5 </w:t>
      </w:r>
      <w:r w:rsidR="00501ED2">
        <w:rPr>
          <w:rFonts w:ascii="Times New Roman" w:hAnsi="Times New Roman" w:cs="Times New Roman"/>
        </w:rPr>
        <w:t>Cronograma.</w:t>
      </w:r>
    </w:p>
    <w:p w:rsidR="00525C5A" w:rsidRPr="003817BB" w:rsidRDefault="00525C5A" w:rsidP="003817BB">
      <w:pPr>
        <w:spacing w:line="360" w:lineRule="auto"/>
        <w:ind w:firstLine="360"/>
        <w:jc w:val="both"/>
        <w:rPr>
          <w:rFonts w:ascii="Times New Roman" w:hAnsi="Times New Roman"/>
          <w:sz w:val="24"/>
          <w:szCs w:val="24"/>
        </w:rPr>
      </w:pPr>
      <w:r w:rsidRPr="003817BB">
        <w:rPr>
          <w:rFonts w:ascii="Times New Roman" w:hAnsi="Times New Roman"/>
          <w:sz w:val="24"/>
          <w:szCs w:val="24"/>
        </w:rPr>
        <w:t>Ao longo de todo o exercício de 2014, de acordo com a programação dos órgãos de controle e fiscalização.</w:t>
      </w:r>
    </w:p>
    <w:p w:rsidR="00525C5A" w:rsidRPr="000F54E4" w:rsidRDefault="003817BB" w:rsidP="003817BB">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7.6 </w:t>
      </w:r>
      <w:r w:rsidR="00525C5A" w:rsidRPr="000F54E4">
        <w:rPr>
          <w:rFonts w:ascii="Times New Roman" w:hAnsi="Times New Roman" w:cs="Times New Roman"/>
        </w:rPr>
        <w:t>Local</w:t>
      </w:r>
      <w:proofErr w:type="gramEnd"/>
      <w:r w:rsidR="00525C5A" w:rsidRPr="000F54E4">
        <w:rPr>
          <w:rFonts w:ascii="Times New Roman" w:hAnsi="Times New Roman" w:cs="Times New Roman"/>
        </w:rPr>
        <w:t xml:space="preserve"> de realização dos trabalhos de auditoria.</w:t>
      </w:r>
    </w:p>
    <w:p w:rsidR="00525C5A" w:rsidRPr="003817BB" w:rsidRDefault="003817BB" w:rsidP="003817BB">
      <w:pPr>
        <w:spacing w:line="360" w:lineRule="auto"/>
        <w:ind w:firstLine="360"/>
        <w:jc w:val="both"/>
        <w:rPr>
          <w:rFonts w:ascii="Times New Roman" w:hAnsi="Times New Roman"/>
          <w:sz w:val="24"/>
          <w:szCs w:val="24"/>
        </w:rPr>
      </w:pPr>
      <w:r>
        <w:rPr>
          <w:rFonts w:ascii="Times New Roman" w:hAnsi="Times New Roman"/>
          <w:sz w:val="24"/>
          <w:szCs w:val="24"/>
        </w:rPr>
        <w:t>Unidade de Auditoria Interna da UFRPE.</w:t>
      </w:r>
    </w:p>
    <w:p w:rsidR="00525C5A" w:rsidRPr="000F54E4" w:rsidRDefault="003817BB" w:rsidP="003817BB">
      <w:pPr>
        <w:pStyle w:val="TTULO1"/>
        <w:numPr>
          <w:ilvl w:val="0"/>
          <w:numId w:val="0"/>
        </w:numPr>
        <w:ind w:left="360" w:hanging="360"/>
        <w:rPr>
          <w:rFonts w:ascii="Times New Roman" w:hAnsi="Times New Roman" w:cs="Times New Roman"/>
        </w:rPr>
      </w:pPr>
      <w:r>
        <w:rPr>
          <w:rFonts w:ascii="Times New Roman" w:hAnsi="Times New Roman" w:cs="Times New Roman"/>
        </w:rPr>
        <w:t xml:space="preserve">7.7 </w:t>
      </w:r>
      <w:r w:rsidR="00525C5A" w:rsidRPr="000F54E4">
        <w:rPr>
          <w:rFonts w:ascii="Times New Roman" w:hAnsi="Times New Roman" w:cs="Times New Roman"/>
        </w:rPr>
        <w:t>Recursos humanos a serem empregados</w:t>
      </w:r>
      <w:r w:rsidR="00501ED2">
        <w:rPr>
          <w:rFonts w:ascii="Times New Roman" w:hAnsi="Times New Roman" w:cs="Times New Roman"/>
        </w:rPr>
        <w:t>.</w:t>
      </w:r>
    </w:p>
    <w:p w:rsidR="00525C5A" w:rsidRPr="000F54E4" w:rsidRDefault="00525C5A" w:rsidP="003817BB">
      <w:pPr>
        <w:spacing w:line="360" w:lineRule="auto"/>
        <w:ind w:firstLine="360"/>
        <w:jc w:val="both"/>
        <w:rPr>
          <w:rFonts w:ascii="Times New Roman" w:hAnsi="Times New Roman"/>
          <w:sz w:val="24"/>
          <w:szCs w:val="24"/>
        </w:rPr>
      </w:pPr>
      <w:r w:rsidRPr="005110F2">
        <w:rPr>
          <w:rFonts w:ascii="Times New Roman" w:hAnsi="Times New Roman"/>
          <w:sz w:val="24"/>
          <w:szCs w:val="24"/>
        </w:rPr>
        <w:t>05h/1.</w:t>
      </w:r>
      <w:r w:rsidR="00EE28BA" w:rsidRPr="005110F2">
        <w:rPr>
          <w:rFonts w:ascii="Times New Roman" w:hAnsi="Times New Roman"/>
          <w:sz w:val="24"/>
          <w:szCs w:val="24"/>
        </w:rPr>
        <w:t>792</w:t>
      </w:r>
      <w:r w:rsidRPr="005110F2">
        <w:rPr>
          <w:rFonts w:ascii="Times New Roman" w:hAnsi="Times New Roman"/>
          <w:sz w:val="24"/>
          <w:szCs w:val="24"/>
        </w:rPr>
        <w:t>h</w:t>
      </w:r>
      <w:r w:rsidRPr="000F54E4">
        <w:rPr>
          <w:rFonts w:ascii="Times New Roman" w:hAnsi="Times New Roman"/>
          <w:sz w:val="24"/>
          <w:szCs w:val="24"/>
        </w:rPr>
        <w:t>, havendo a necessidade de conhecimentos das normas gerais que regem a administração pública, além de conhecimentos específicos nas áreas de auditoria e contabilidade pública.</w:t>
      </w:r>
    </w:p>
    <w:p w:rsidR="00014EE6" w:rsidRDefault="00014EE6" w:rsidP="00501ED2">
      <w:pPr>
        <w:pStyle w:val="TTULO1"/>
        <w:numPr>
          <w:ilvl w:val="0"/>
          <w:numId w:val="0"/>
        </w:numPr>
        <w:rPr>
          <w:rFonts w:ascii="Times New Roman" w:hAnsi="Times New Roman" w:cs="Times New Roman"/>
        </w:rPr>
      </w:pPr>
    </w:p>
    <w:p w:rsidR="00014EE6" w:rsidRDefault="00014EE6" w:rsidP="00501ED2">
      <w:pPr>
        <w:pStyle w:val="TTULO1"/>
        <w:numPr>
          <w:ilvl w:val="0"/>
          <w:numId w:val="0"/>
        </w:numPr>
        <w:rPr>
          <w:rFonts w:ascii="Times New Roman" w:hAnsi="Times New Roman" w:cs="Times New Roman"/>
        </w:rPr>
      </w:pPr>
    </w:p>
    <w:p w:rsidR="008B4CE6" w:rsidRPr="000F54E4" w:rsidRDefault="00501ED2" w:rsidP="00501ED2">
      <w:pPr>
        <w:pStyle w:val="TTULO1"/>
        <w:numPr>
          <w:ilvl w:val="0"/>
          <w:numId w:val="0"/>
        </w:numPr>
        <w:rPr>
          <w:rFonts w:ascii="Times New Roman" w:hAnsi="Times New Roman" w:cs="Times New Roman"/>
        </w:rPr>
      </w:pPr>
      <w:proofErr w:type="gramStart"/>
      <w:r>
        <w:rPr>
          <w:rFonts w:ascii="Times New Roman" w:hAnsi="Times New Roman" w:cs="Times New Roman"/>
        </w:rPr>
        <w:lastRenderedPageBreak/>
        <w:t>8.</w:t>
      </w:r>
      <w:proofErr w:type="gramEnd"/>
      <w:r w:rsidR="008B4CE6" w:rsidRPr="000F54E4">
        <w:rPr>
          <w:rFonts w:ascii="Times New Roman" w:hAnsi="Times New Roman" w:cs="Times New Roman"/>
        </w:rPr>
        <w:t>Atividade nº 08/2014: Assessoramento à gestão da UFRPE</w:t>
      </w:r>
      <w:r>
        <w:rPr>
          <w:rFonts w:ascii="Times New Roman" w:hAnsi="Times New Roman" w:cs="Times New Roman"/>
        </w:rPr>
        <w:t>.</w:t>
      </w:r>
    </w:p>
    <w:p w:rsidR="008B4CE6" w:rsidRPr="000F54E4" w:rsidRDefault="008B4CE6" w:rsidP="004E4E8B">
      <w:pPr>
        <w:pStyle w:val="TTULO1"/>
        <w:numPr>
          <w:ilvl w:val="0"/>
          <w:numId w:val="0"/>
        </w:numPr>
        <w:ind w:left="426"/>
        <w:rPr>
          <w:rFonts w:ascii="Times New Roman" w:hAnsi="Times New Roman" w:cs="Times New Roman"/>
        </w:rPr>
      </w:pPr>
    </w:p>
    <w:p w:rsidR="008B4CE6" w:rsidRPr="000F54E4" w:rsidRDefault="003817BB" w:rsidP="003817BB">
      <w:pPr>
        <w:pStyle w:val="TTULO1"/>
        <w:numPr>
          <w:ilvl w:val="0"/>
          <w:numId w:val="0"/>
        </w:numPr>
        <w:rPr>
          <w:rFonts w:ascii="Times New Roman" w:hAnsi="Times New Roman" w:cs="Times New Roman"/>
        </w:rPr>
      </w:pPr>
      <w:proofErr w:type="gramStart"/>
      <w:r>
        <w:rPr>
          <w:rFonts w:ascii="Times New Roman" w:hAnsi="Times New Roman" w:cs="Times New Roman"/>
        </w:rPr>
        <w:t xml:space="preserve">8.1 </w:t>
      </w:r>
      <w:r w:rsidR="008B4CE6" w:rsidRPr="000F54E4">
        <w:rPr>
          <w:rFonts w:ascii="Times New Roman" w:hAnsi="Times New Roman" w:cs="Times New Roman"/>
        </w:rPr>
        <w:t>Avaliação</w:t>
      </w:r>
      <w:proofErr w:type="gramEnd"/>
      <w:r w:rsidR="008B4CE6" w:rsidRPr="000F54E4">
        <w:rPr>
          <w:rFonts w:ascii="Times New Roman" w:hAnsi="Times New Roman" w:cs="Times New Roman"/>
        </w:rPr>
        <w:t xml:space="preserve"> sumária quanto ao risco inerente ao objeto a ser auditado, e sua relevância em relação à entidade.</w:t>
      </w:r>
    </w:p>
    <w:p w:rsidR="008B4CE6" w:rsidRPr="000F54E4" w:rsidRDefault="008B4CE6" w:rsidP="003817BB">
      <w:pPr>
        <w:pStyle w:val="PargrafodaLista"/>
        <w:spacing w:line="360" w:lineRule="auto"/>
        <w:ind w:left="0" w:firstLine="360"/>
        <w:jc w:val="both"/>
        <w:rPr>
          <w:rFonts w:ascii="Times New Roman" w:hAnsi="Times New Roman"/>
          <w:sz w:val="24"/>
          <w:szCs w:val="24"/>
        </w:rPr>
      </w:pPr>
      <w:r w:rsidRPr="000F54E4">
        <w:rPr>
          <w:rFonts w:ascii="Times New Roman" w:hAnsi="Times New Roman"/>
          <w:sz w:val="24"/>
          <w:szCs w:val="24"/>
        </w:rPr>
        <w:t xml:space="preserve">O risco desta ação é alto e diz respeito à tempestividade, confiabilidade e conformidade das informações repassadas ao dirigente máximo da Instituição, bem como quanto à </w:t>
      </w:r>
      <w:proofErr w:type="gramStart"/>
      <w:r w:rsidRPr="000F54E4">
        <w:rPr>
          <w:rFonts w:ascii="Times New Roman" w:hAnsi="Times New Roman"/>
          <w:sz w:val="24"/>
          <w:szCs w:val="24"/>
        </w:rPr>
        <w:t>implementação</w:t>
      </w:r>
      <w:proofErr w:type="gramEnd"/>
      <w:r w:rsidRPr="000F54E4">
        <w:rPr>
          <w:rFonts w:ascii="Times New Roman" w:hAnsi="Times New Roman"/>
          <w:sz w:val="24"/>
          <w:szCs w:val="24"/>
        </w:rPr>
        <w:t xml:space="preserve"> das demandas oriundas da gestão.</w:t>
      </w:r>
    </w:p>
    <w:p w:rsidR="008B4CE6" w:rsidRPr="000F54E4" w:rsidRDefault="008B4CE6" w:rsidP="003817BB">
      <w:pPr>
        <w:pStyle w:val="PargrafodaLista"/>
        <w:spacing w:line="360" w:lineRule="auto"/>
        <w:ind w:left="0" w:firstLine="360"/>
        <w:jc w:val="both"/>
        <w:rPr>
          <w:rFonts w:ascii="Times New Roman" w:hAnsi="Times New Roman"/>
          <w:sz w:val="24"/>
          <w:szCs w:val="24"/>
        </w:rPr>
      </w:pPr>
      <w:r w:rsidRPr="000F54E4">
        <w:rPr>
          <w:rFonts w:ascii="Times New Roman" w:hAnsi="Times New Roman"/>
          <w:sz w:val="24"/>
          <w:szCs w:val="24"/>
        </w:rPr>
        <w:t>Salienta-se que a relevância desta ação é de grau elevado para esta Instituição, tendo em vista que esta Auditoria possui o dever de prover o gestor da UFRPE de informações confiáveis, tempestivas e relevantes para a tomada de decisão, bem como de atender às demandas solicitadas pelo mesmo no âmbito dos trabalhos de Auditoria.</w:t>
      </w:r>
    </w:p>
    <w:p w:rsidR="008B4CE6" w:rsidRPr="000F54E4" w:rsidRDefault="003817BB" w:rsidP="003817BB">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8.2 </w:t>
      </w:r>
      <w:r w:rsidR="008B4CE6" w:rsidRPr="000F54E4">
        <w:rPr>
          <w:rFonts w:ascii="Times New Roman" w:hAnsi="Times New Roman" w:cs="Times New Roman"/>
        </w:rPr>
        <w:t>Origem</w:t>
      </w:r>
      <w:proofErr w:type="gramEnd"/>
      <w:r w:rsidR="008B4CE6" w:rsidRPr="000F54E4">
        <w:rPr>
          <w:rFonts w:ascii="Times New Roman" w:hAnsi="Times New Roman" w:cs="Times New Roman"/>
        </w:rPr>
        <w:t xml:space="preserve"> da demanda</w:t>
      </w:r>
      <w:r w:rsidR="00501ED2">
        <w:rPr>
          <w:rFonts w:ascii="Times New Roman" w:hAnsi="Times New Roman" w:cs="Times New Roman"/>
        </w:rPr>
        <w:t>.</w:t>
      </w:r>
    </w:p>
    <w:p w:rsidR="008B4CE6" w:rsidRPr="003817BB" w:rsidRDefault="008B4CE6" w:rsidP="003817BB">
      <w:pPr>
        <w:spacing w:line="360" w:lineRule="auto"/>
        <w:ind w:firstLine="360"/>
        <w:jc w:val="both"/>
        <w:rPr>
          <w:rFonts w:ascii="Times New Roman" w:hAnsi="Times New Roman"/>
          <w:sz w:val="24"/>
          <w:szCs w:val="24"/>
        </w:rPr>
      </w:pPr>
      <w:r w:rsidRPr="003817BB">
        <w:rPr>
          <w:rFonts w:ascii="Times New Roman" w:hAnsi="Times New Roman"/>
          <w:sz w:val="24"/>
          <w:szCs w:val="24"/>
        </w:rPr>
        <w:t>Administração Superior da Instituição.</w:t>
      </w:r>
    </w:p>
    <w:p w:rsidR="008B4CE6" w:rsidRPr="000F54E4" w:rsidRDefault="003817BB" w:rsidP="003817BB">
      <w:pPr>
        <w:pStyle w:val="TTULO1"/>
        <w:numPr>
          <w:ilvl w:val="0"/>
          <w:numId w:val="0"/>
        </w:numPr>
        <w:ind w:left="360" w:hanging="360"/>
        <w:rPr>
          <w:rFonts w:ascii="Times New Roman" w:hAnsi="Times New Roman" w:cs="Times New Roman"/>
        </w:rPr>
      </w:pPr>
      <w:r>
        <w:rPr>
          <w:rFonts w:ascii="Times New Roman" w:hAnsi="Times New Roman" w:cs="Times New Roman"/>
        </w:rPr>
        <w:t xml:space="preserve">8.3 </w:t>
      </w:r>
      <w:r w:rsidR="008B4CE6" w:rsidRPr="000F54E4">
        <w:rPr>
          <w:rFonts w:ascii="Times New Roman" w:hAnsi="Times New Roman" w:cs="Times New Roman"/>
        </w:rPr>
        <w:t>Objetivos da auditoria</w:t>
      </w:r>
      <w:r w:rsidR="00501ED2">
        <w:rPr>
          <w:rFonts w:ascii="Times New Roman" w:hAnsi="Times New Roman" w:cs="Times New Roman"/>
        </w:rPr>
        <w:t>.</w:t>
      </w:r>
    </w:p>
    <w:p w:rsidR="008B4CE6" w:rsidRPr="000F54E4" w:rsidRDefault="003F432C" w:rsidP="003817BB">
      <w:pPr>
        <w:pStyle w:val="PargrafodaLista"/>
        <w:spacing w:line="360" w:lineRule="auto"/>
        <w:ind w:left="0" w:firstLine="360"/>
        <w:jc w:val="both"/>
        <w:rPr>
          <w:rFonts w:ascii="Times New Roman" w:hAnsi="Times New Roman"/>
          <w:sz w:val="24"/>
          <w:szCs w:val="24"/>
        </w:rPr>
      </w:pPr>
      <w:r w:rsidRPr="000F54E4">
        <w:rPr>
          <w:rFonts w:ascii="Times New Roman" w:hAnsi="Times New Roman"/>
          <w:sz w:val="24"/>
          <w:szCs w:val="24"/>
        </w:rPr>
        <w:t>Particularmente, e</w:t>
      </w:r>
      <w:r w:rsidR="008B4CE6" w:rsidRPr="000F54E4">
        <w:rPr>
          <w:rFonts w:ascii="Times New Roman" w:hAnsi="Times New Roman"/>
          <w:sz w:val="24"/>
          <w:szCs w:val="24"/>
        </w:rPr>
        <w:t>sta atividade tem como objetivo fornecer informações e assessoramento para a tomada de decisões do dirigente máximo da Instituição</w:t>
      </w:r>
      <w:r w:rsidR="0088562C" w:rsidRPr="000F54E4">
        <w:rPr>
          <w:rFonts w:ascii="Times New Roman" w:hAnsi="Times New Roman"/>
          <w:sz w:val="24"/>
          <w:szCs w:val="24"/>
        </w:rPr>
        <w:t xml:space="preserve">. </w:t>
      </w:r>
      <w:r w:rsidR="008B4CE6" w:rsidRPr="000F54E4">
        <w:rPr>
          <w:rFonts w:ascii="Times New Roman" w:hAnsi="Times New Roman"/>
          <w:sz w:val="24"/>
          <w:szCs w:val="24"/>
        </w:rPr>
        <w:t>As vulnerabilidades do objeto poderão ser amenizadas mediante a efetividade das informações fornecidas, tendo estas, atendido seu objetivo precípuo</w:t>
      </w:r>
      <w:r w:rsidR="0088562C" w:rsidRPr="000F54E4">
        <w:rPr>
          <w:rFonts w:ascii="Times New Roman" w:hAnsi="Times New Roman"/>
          <w:sz w:val="24"/>
          <w:szCs w:val="24"/>
        </w:rPr>
        <w:t xml:space="preserve"> que é o de fortalecer e agregar valor à gestão</w:t>
      </w:r>
      <w:r w:rsidR="008B4CE6" w:rsidRPr="000F54E4">
        <w:rPr>
          <w:rFonts w:ascii="Times New Roman" w:hAnsi="Times New Roman"/>
          <w:sz w:val="24"/>
          <w:szCs w:val="24"/>
        </w:rPr>
        <w:t>.</w:t>
      </w:r>
    </w:p>
    <w:p w:rsidR="008B4CE6" w:rsidRPr="000F54E4" w:rsidRDefault="003817BB" w:rsidP="003817BB">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8.4 </w:t>
      </w:r>
      <w:r w:rsidR="008B4CE6" w:rsidRPr="000F54E4">
        <w:rPr>
          <w:rFonts w:ascii="Times New Roman" w:hAnsi="Times New Roman" w:cs="Times New Roman"/>
        </w:rPr>
        <w:t>Escopo</w:t>
      </w:r>
      <w:proofErr w:type="gramEnd"/>
      <w:r w:rsidR="008B4CE6" w:rsidRPr="000F54E4">
        <w:rPr>
          <w:rFonts w:ascii="Times New Roman" w:hAnsi="Times New Roman" w:cs="Times New Roman"/>
        </w:rPr>
        <w:t xml:space="preserve"> do trabalho</w:t>
      </w:r>
      <w:r w:rsidR="00501ED2">
        <w:rPr>
          <w:rFonts w:ascii="Times New Roman" w:hAnsi="Times New Roman" w:cs="Times New Roman"/>
        </w:rPr>
        <w:t>.</w:t>
      </w:r>
    </w:p>
    <w:p w:rsidR="008B4CE6" w:rsidRPr="000F54E4" w:rsidRDefault="008B4CE6" w:rsidP="003817BB">
      <w:pPr>
        <w:spacing w:line="360" w:lineRule="auto"/>
        <w:ind w:firstLine="360"/>
        <w:jc w:val="both"/>
        <w:rPr>
          <w:rFonts w:ascii="Times New Roman" w:hAnsi="Times New Roman"/>
          <w:sz w:val="24"/>
          <w:szCs w:val="24"/>
        </w:rPr>
      </w:pPr>
      <w:r w:rsidRPr="000F54E4">
        <w:rPr>
          <w:rFonts w:ascii="Times New Roman" w:hAnsi="Times New Roman"/>
          <w:sz w:val="24"/>
          <w:szCs w:val="24"/>
        </w:rPr>
        <w:t xml:space="preserve">De acordo com as demandas ocorridas </w:t>
      </w:r>
      <w:r w:rsidR="003F432C" w:rsidRPr="000F54E4">
        <w:rPr>
          <w:rFonts w:ascii="Times New Roman" w:hAnsi="Times New Roman"/>
          <w:sz w:val="24"/>
          <w:szCs w:val="24"/>
        </w:rPr>
        <w:t>no decorrer do exercício</w:t>
      </w:r>
      <w:r w:rsidRPr="000F54E4">
        <w:rPr>
          <w:rFonts w:ascii="Times New Roman" w:hAnsi="Times New Roman"/>
          <w:sz w:val="24"/>
          <w:szCs w:val="24"/>
        </w:rPr>
        <w:t>.</w:t>
      </w:r>
    </w:p>
    <w:p w:rsidR="008B4CE6" w:rsidRPr="000F54E4" w:rsidRDefault="003817BB" w:rsidP="003817BB">
      <w:pPr>
        <w:pStyle w:val="TTULO1"/>
        <w:numPr>
          <w:ilvl w:val="0"/>
          <w:numId w:val="0"/>
        </w:numPr>
        <w:ind w:left="360" w:hanging="360"/>
        <w:rPr>
          <w:rFonts w:ascii="Times New Roman" w:hAnsi="Times New Roman" w:cs="Times New Roman"/>
        </w:rPr>
      </w:pPr>
      <w:r>
        <w:rPr>
          <w:rFonts w:ascii="Times New Roman" w:hAnsi="Times New Roman" w:cs="Times New Roman"/>
        </w:rPr>
        <w:t xml:space="preserve">8.5 </w:t>
      </w:r>
      <w:r w:rsidR="00501ED2">
        <w:rPr>
          <w:rFonts w:ascii="Times New Roman" w:hAnsi="Times New Roman" w:cs="Times New Roman"/>
        </w:rPr>
        <w:t>Cronograma.</w:t>
      </w:r>
    </w:p>
    <w:p w:rsidR="003817BB" w:rsidRDefault="003817BB" w:rsidP="008F7BCA">
      <w:pPr>
        <w:pStyle w:val="TTULO1"/>
        <w:numPr>
          <w:ilvl w:val="0"/>
          <w:numId w:val="0"/>
        </w:numPr>
        <w:ind w:left="360"/>
        <w:rPr>
          <w:rFonts w:ascii="Times New Roman" w:hAnsi="Times New Roman" w:cs="Times New Roman"/>
          <w:b w:val="0"/>
        </w:rPr>
      </w:pPr>
    </w:p>
    <w:p w:rsidR="008F7BCA" w:rsidRPr="000F54E4" w:rsidRDefault="008F7BCA" w:rsidP="008F7BCA">
      <w:pPr>
        <w:pStyle w:val="TTULO1"/>
        <w:numPr>
          <w:ilvl w:val="0"/>
          <w:numId w:val="0"/>
        </w:numPr>
        <w:ind w:left="360"/>
        <w:rPr>
          <w:rFonts w:ascii="Times New Roman" w:hAnsi="Times New Roman" w:cs="Times New Roman"/>
          <w:b w:val="0"/>
        </w:rPr>
      </w:pPr>
      <w:r w:rsidRPr="000F54E4">
        <w:rPr>
          <w:rFonts w:ascii="Times New Roman" w:hAnsi="Times New Roman" w:cs="Times New Roman"/>
          <w:b w:val="0"/>
        </w:rPr>
        <w:t>Esta atividade será realizada no período de 02/01/2014 a 31/12/2014</w:t>
      </w:r>
    </w:p>
    <w:p w:rsidR="008F7BCA" w:rsidRPr="000F54E4" w:rsidRDefault="008F7BCA" w:rsidP="008F7BCA">
      <w:pPr>
        <w:pStyle w:val="TTULO1"/>
        <w:numPr>
          <w:ilvl w:val="0"/>
          <w:numId w:val="0"/>
        </w:numPr>
        <w:ind w:left="851"/>
        <w:rPr>
          <w:rFonts w:ascii="Times New Roman" w:hAnsi="Times New Roman" w:cs="Times New Roman"/>
        </w:rPr>
      </w:pPr>
    </w:p>
    <w:p w:rsidR="00014EE6" w:rsidRDefault="00014EE6" w:rsidP="003817BB">
      <w:pPr>
        <w:pStyle w:val="TTULO1"/>
        <w:numPr>
          <w:ilvl w:val="0"/>
          <w:numId w:val="0"/>
        </w:numPr>
        <w:rPr>
          <w:rFonts w:ascii="Times New Roman" w:hAnsi="Times New Roman" w:cs="Times New Roman"/>
        </w:rPr>
      </w:pPr>
    </w:p>
    <w:p w:rsidR="008B4CE6" w:rsidRPr="000F54E4" w:rsidRDefault="003817BB" w:rsidP="003817BB">
      <w:pPr>
        <w:pStyle w:val="TTULO1"/>
        <w:numPr>
          <w:ilvl w:val="0"/>
          <w:numId w:val="0"/>
        </w:numPr>
        <w:rPr>
          <w:rFonts w:ascii="Times New Roman" w:hAnsi="Times New Roman" w:cs="Times New Roman"/>
        </w:rPr>
      </w:pPr>
      <w:proofErr w:type="gramStart"/>
      <w:r>
        <w:rPr>
          <w:rFonts w:ascii="Times New Roman" w:hAnsi="Times New Roman" w:cs="Times New Roman"/>
        </w:rPr>
        <w:lastRenderedPageBreak/>
        <w:t xml:space="preserve">8.6 </w:t>
      </w:r>
      <w:r w:rsidR="008B4CE6" w:rsidRPr="000F54E4">
        <w:rPr>
          <w:rFonts w:ascii="Times New Roman" w:hAnsi="Times New Roman" w:cs="Times New Roman"/>
        </w:rPr>
        <w:t>Local</w:t>
      </w:r>
      <w:proofErr w:type="gramEnd"/>
      <w:r w:rsidR="008B4CE6" w:rsidRPr="000F54E4">
        <w:rPr>
          <w:rFonts w:ascii="Times New Roman" w:hAnsi="Times New Roman" w:cs="Times New Roman"/>
        </w:rPr>
        <w:t xml:space="preserve"> de realização dos trabalhos de auditoria.</w:t>
      </w:r>
    </w:p>
    <w:p w:rsidR="008B4CE6" w:rsidRPr="000F54E4" w:rsidRDefault="008B4CE6" w:rsidP="004E4E8B">
      <w:pPr>
        <w:pStyle w:val="PargrafodaLista"/>
        <w:spacing w:line="360" w:lineRule="auto"/>
        <w:ind w:left="360"/>
        <w:jc w:val="both"/>
        <w:rPr>
          <w:rFonts w:ascii="Times New Roman" w:hAnsi="Times New Roman"/>
          <w:sz w:val="24"/>
          <w:szCs w:val="24"/>
        </w:rPr>
      </w:pPr>
      <w:r w:rsidRPr="000F54E4">
        <w:rPr>
          <w:rFonts w:ascii="Times New Roman" w:hAnsi="Times New Roman"/>
          <w:sz w:val="24"/>
          <w:szCs w:val="24"/>
        </w:rPr>
        <w:t>Unidade de Auditoria Interna e Gabinete d</w:t>
      </w:r>
      <w:r w:rsidR="003817BB">
        <w:rPr>
          <w:rFonts w:ascii="Times New Roman" w:hAnsi="Times New Roman"/>
          <w:sz w:val="24"/>
          <w:szCs w:val="24"/>
        </w:rPr>
        <w:t>a</w:t>
      </w:r>
      <w:r w:rsidRPr="000F54E4">
        <w:rPr>
          <w:rFonts w:ascii="Times New Roman" w:hAnsi="Times New Roman"/>
          <w:sz w:val="24"/>
          <w:szCs w:val="24"/>
        </w:rPr>
        <w:t xml:space="preserve"> Reitor</w:t>
      </w:r>
      <w:r w:rsidR="003817BB">
        <w:rPr>
          <w:rFonts w:ascii="Times New Roman" w:hAnsi="Times New Roman"/>
          <w:sz w:val="24"/>
          <w:szCs w:val="24"/>
        </w:rPr>
        <w:t>ia</w:t>
      </w:r>
      <w:r w:rsidRPr="000F54E4">
        <w:rPr>
          <w:rFonts w:ascii="Times New Roman" w:hAnsi="Times New Roman"/>
          <w:sz w:val="24"/>
          <w:szCs w:val="24"/>
        </w:rPr>
        <w:t>.</w:t>
      </w:r>
    </w:p>
    <w:p w:rsidR="008B4CE6" w:rsidRPr="000F54E4" w:rsidRDefault="003817BB" w:rsidP="003817BB">
      <w:pPr>
        <w:pStyle w:val="TTULO1"/>
        <w:numPr>
          <w:ilvl w:val="0"/>
          <w:numId w:val="0"/>
        </w:numPr>
        <w:ind w:left="360" w:hanging="360"/>
        <w:rPr>
          <w:rFonts w:ascii="Times New Roman" w:hAnsi="Times New Roman" w:cs="Times New Roman"/>
        </w:rPr>
      </w:pPr>
      <w:r>
        <w:rPr>
          <w:rFonts w:ascii="Times New Roman" w:hAnsi="Times New Roman" w:cs="Times New Roman"/>
        </w:rPr>
        <w:t xml:space="preserve">8.7 </w:t>
      </w:r>
      <w:r w:rsidR="008B4CE6" w:rsidRPr="000F54E4">
        <w:rPr>
          <w:rFonts w:ascii="Times New Roman" w:hAnsi="Times New Roman" w:cs="Times New Roman"/>
        </w:rPr>
        <w:t>Recursos humanos a serem empregados</w:t>
      </w:r>
      <w:r w:rsidR="00501ED2">
        <w:rPr>
          <w:rFonts w:ascii="Times New Roman" w:hAnsi="Times New Roman" w:cs="Times New Roman"/>
        </w:rPr>
        <w:t>.</w:t>
      </w:r>
    </w:p>
    <w:p w:rsidR="008B4CE6" w:rsidRPr="000F54E4" w:rsidRDefault="005110F2" w:rsidP="003817BB">
      <w:pPr>
        <w:spacing w:line="360" w:lineRule="auto"/>
        <w:ind w:firstLine="360"/>
        <w:jc w:val="both"/>
        <w:rPr>
          <w:rFonts w:ascii="Times New Roman" w:hAnsi="Times New Roman"/>
          <w:sz w:val="24"/>
          <w:szCs w:val="24"/>
        </w:rPr>
      </w:pPr>
      <w:r w:rsidRPr="005110F2">
        <w:rPr>
          <w:rFonts w:ascii="Times New Roman" w:hAnsi="Times New Roman"/>
          <w:sz w:val="24"/>
          <w:szCs w:val="24"/>
        </w:rPr>
        <w:t>01h/2</w:t>
      </w:r>
      <w:r w:rsidR="008B4CE6" w:rsidRPr="005110F2">
        <w:rPr>
          <w:rFonts w:ascii="Times New Roman" w:hAnsi="Times New Roman"/>
          <w:sz w:val="24"/>
          <w:szCs w:val="24"/>
        </w:rPr>
        <w:t>00h</w:t>
      </w:r>
      <w:r w:rsidR="008B4CE6" w:rsidRPr="000F54E4">
        <w:rPr>
          <w:rFonts w:ascii="Times New Roman" w:hAnsi="Times New Roman"/>
          <w:sz w:val="24"/>
          <w:szCs w:val="24"/>
        </w:rPr>
        <w:t xml:space="preserve">, havendo a necessidade de conhecimento </w:t>
      </w:r>
      <w:r w:rsidR="003F432C" w:rsidRPr="000F54E4">
        <w:rPr>
          <w:rFonts w:ascii="Times New Roman" w:hAnsi="Times New Roman"/>
          <w:sz w:val="24"/>
          <w:szCs w:val="24"/>
        </w:rPr>
        <w:t>geral sobre as normas que regem a Administração Pública,</w:t>
      </w:r>
      <w:r w:rsidR="008B4CE6" w:rsidRPr="000F54E4">
        <w:rPr>
          <w:rFonts w:ascii="Times New Roman" w:hAnsi="Times New Roman"/>
          <w:sz w:val="24"/>
          <w:szCs w:val="24"/>
        </w:rPr>
        <w:t xml:space="preserve"> de todas as atividades realizadas no âmbito da Auditoria Interna, bem como </w:t>
      </w:r>
      <w:r w:rsidR="003F432C" w:rsidRPr="000F54E4">
        <w:rPr>
          <w:rFonts w:ascii="Times New Roman" w:hAnsi="Times New Roman"/>
          <w:sz w:val="24"/>
          <w:szCs w:val="24"/>
        </w:rPr>
        <w:t>das deliberações</w:t>
      </w:r>
      <w:r w:rsidR="008B4CE6" w:rsidRPr="000F54E4">
        <w:rPr>
          <w:rFonts w:ascii="Times New Roman" w:hAnsi="Times New Roman"/>
          <w:sz w:val="24"/>
          <w:szCs w:val="24"/>
        </w:rPr>
        <w:t xml:space="preserve"> dos Órgãos de Controle Interno e Externo.</w:t>
      </w:r>
    </w:p>
    <w:p w:rsidR="00D502C3" w:rsidRPr="000F54E4" w:rsidRDefault="00501ED2" w:rsidP="00501ED2">
      <w:pPr>
        <w:pStyle w:val="TTULO1"/>
        <w:numPr>
          <w:ilvl w:val="0"/>
          <w:numId w:val="0"/>
        </w:numPr>
        <w:rPr>
          <w:rFonts w:ascii="Times New Roman" w:hAnsi="Times New Roman" w:cs="Times New Roman"/>
        </w:rPr>
      </w:pPr>
      <w:proofErr w:type="gramStart"/>
      <w:r>
        <w:rPr>
          <w:rFonts w:ascii="Times New Roman" w:hAnsi="Times New Roman" w:cs="Times New Roman"/>
        </w:rPr>
        <w:t>9.</w:t>
      </w:r>
      <w:proofErr w:type="gramEnd"/>
      <w:r w:rsidR="00D502C3" w:rsidRPr="000F54E4">
        <w:rPr>
          <w:rFonts w:ascii="Times New Roman" w:hAnsi="Times New Roman" w:cs="Times New Roman"/>
        </w:rPr>
        <w:t>Atividade nº 09/2014: Acompanhamento das recomendações expedidas pela AUDIN/UFRPE.</w:t>
      </w:r>
    </w:p>
    <w:p w:rsidR="003817BB" w:rsidRDefault="003817BB" w:rsidP="003817BB">
      <w:pPr>
        <w:pStyle w:val="TTULO1"/>
        <w:numPr>
          <w:ilvl w:val="0"/>
          <w:numId w:val="0"/>
        </w:numPr>
        <w:rPr>
          <w:rFonts w:ascii="Times New Roman" w:hAnsi="Times New Roman" w:cs="Times New Roman"/>
        </w:rPr>
      </w:pPr>
    </w:p>
    <w:p w:rsidR="00D502C3" w:rsidRPr="000F54E4" w:rsidRDefault="003817BB" w:rsidP="003817BB">
      <w:pPr>
        <w:pStyle w:val="TTULO1"/>
        <w:numPr>
          <w:ilvl w:val="0"/>
          <w:numId w:val="0"/>
        </w:numPr>
        <w:rPr>
          <w:rFonts w:ascii="Times New Roman" w:hAnsi="Times New Roman" w:cs="Times New Roman"/>
        </w:rPr>
      </w:pPr>
      <w:proofErr w:type="gramStart"/>
      <w:r>
        <w:rPr>
          <w:rFonts w:ascii="Times New Roman" w:hAnsi="Times New Roman" w:cs="Times New Roman"/>
        </w:rPr>
        <w:t xml:space="preserve">9.1 </w:t>
      </w:r>
      <w:r w:rsidR="00D502C3" w:rsidRPr="000F54E4">
        <w:rPr>
          <w:rFonts w:ascii="Times New Roman" w:hAnsi="Times New Roman" w:cs="Times New Roman"/>
        </w:rPr>
        <w:t>Avaliação</w:t>
      </w:r>
      <w:proofErr w:type="gramEnd"/>
      <w:r w:rsidR="00D502C3" w:rsidRPr="000F54E4">
        <w:rPr>
          <w:rFonts w:ascii="Times New Roman" w:hAnsi="Times New Roman" w:cs="Times New Roman"/>
        </w:rPr>
        <w:t xml:space="preserve"> sumária quanto ao risco inerente ao objeto a ser auditado, e sua relevância em relação à entidade.</w:t>
      </w:r>
    </w:p>
    <w:p w:rsidR="00D502C3" w:rsidRPr="000F54E4" w:rsidRDefault="00D502C3" w:rsidP="00501ED2">
      <w:pPr>
        <w:pStyle w:val="PargrafodaLista"/>
        <w:spacing w:line="360" w:lineRule="auto"/>
        <w:ind w:left="0" w:firstLine="426"/>
        <w:jc w:val="both"/>
        <w:rPr>
          <w:rFonts w:ascii="Times New Roman" w:hAnsi="Times New Roman"/>
          <w:sz w:val="24"/>
          <w:szCs w:val="24"/>
        </w:rPr>
      </w:pPr>
      <w:r w:rsidRPr="000F54E4">
        <w:rPr>
          <w:rFonts w:ascii="Times New Roman" w:hAnsi="Times New Roman"/>
          <w:sz w:val="24"/>
          <w:szCs w:val="24"/>
        </w:rPr>
        <w:t>O risco que afeta esta ação diz respeito ao não cumprimento, pelos setores envolvidos, das recomendações expedidas pela Auditoria Interna.</w:t>
      </w:r>
    </w:p>
    <w:p w:rsidR="00D502C3" w:rsidRPr="000F54E4" w:rsidRDefault="00D502C3" w:rsidP="00501ED2">
      <w:pPr>
        <w:pStyle w:val="PargrafodaLista"/>
        <w:spacing w:line="360" w:lineRule="auto"/>
        <w:ind w:left="0" w:firstLine="426"/>
        <w:jc w:val="both"/>
        <w:rPr>
          <w:rFonts w:ascii="Times New Roman" w:hAnsi="Times New Roman"/>
          <w:sz w:val="24"/>
          <w:szCs w:val="24"/>
        </w:rPr>
      </w:pPr>
      <w:r w:rsidRPr="000F54E4">
        <w:rPr>
          <w:rFonts w:ascii="Times New Roman" w:hAnsi="Times New Roman"/>
          <w:sz w:val="24"/>
          <w:szCs w:val="24"/>
        </w:rPr>
        <w:t>Salienta-se que a relevância desta atividade é de grande magnitude para esta Instituição, uma vez que a inexistência desta ação quanto à correção de possíveis falhas contrib</w:t>
      </w:r>
      <w:r w:rsidR="001B48A6" w:rsidRPr="000F54E4">
        <w:rPr>
          <w:rFonts w:ascii="Times New Roman" w:hAnsi="Times New Roman"/>
          <w:sz w:val="24"/>
          <w:szCs w:val="24"/>
        </w:rPr>
        <w:t>ui para o não aprimoramento da g</w:t>
      </w:r>
      <w:r w:rsidRPr="000F54E4">
        <w:rPr>
          <w:rFonts w:ascii="Times New Roman" w:hAnsi="Times New Roman"/>
          <w:sz w:val="24"/>
          <w:szCs w:val="24"/>
        </w:rPr>
        <w:t>estão.</w:t>
      </w:r>
    </w:p>
    <w:p w:rsidR="00D502C3" w:rsidRPr="000F54E4" w:rsidRDefault="003817BB" w:rsidP="003817BB">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9.2 </w:t>
      </w:r>
      <w:r w:rsidR="00D502C3" w:rsidRPr="000F54E4">
        <w:rPr>
          <w:rFonts w:ascii="Times New Roman" w:hAnsi="Times New Roman" w:cs="Times New Roman"/>
        </w:rPr>
        <w:t>Origem</w:t>
      </w:r>
      <w:proofErr w:type="gramEnd"/>
      <w:r w:rsidR="00D502C3" w:rsidRPr="000F54E4">
        <w:rPr>
          <w:rFonts w:ascii="Times New Roman" w:hAnsi="Times New Roman" w:cs="Times New Roman"/>
        </w:rPr>
        <w:t xml:space="preserve"> da demanda</w:t>
      </w:r>
      <w:r w:rsidR="00501ED2">
        <w:rPr>
          <w:rFonts w:ascii="Times New Roman" w:hAnsi="Times New Roman" w:cs="Times New Roman"/>
        </w:rPr>
        <w:t>.</w:t>
      </w:r>
    </w:p>
    <w:p w:rsidR="00D502C3" w:rsidRPr="003817BB" w:rsidRDefault="00D502C3" w:rsidP="003817BB">
      <w:pPr>
        <w:spacing w:line="360" w:lineRule="auto"/>
        <w:ind w:firstLine="360"/>
        <w:jc w:val="both"/>
        <w:rPr>
          <w:rFonts w:ascii="Times New Roman" w:hAnsi="Times New Roman"/>
          <w:sz w:val="24"/>
          <w:szCs w:val="24"/>
        </w:rPr>
      </w:pPr>
      <w:r w:rsidRPr="003817BB">
        <w:rPr>
          <w:rFonts w:ascii="Times New Roman" w:hAnsi="Times New Roman"/>
          <w:sz w:val="24"/>
          <w:szCs w:val="24"/>
        </w:rPr>
        <w:t>Auditoria Interna e da Administração Superior da Instituição.</w:t>
      </w:r>
    </w:p>
    <w:p w:rsidR="00D502C3" w:rsidRPr="000F54E4" w:rsidRDefault="003817BB" w:rsidP="003817BB">
      <w:pPr>
        <w:pStyle w:val="TTULO1"/>
        <w:numPr>
          <w:ilvl w:val="0"/>
          <w:numId w:val="0"/>
        </w:numPr>
        <w:ind w:left="360" w:hanging="360"/>
        <w:rPr>
          <w:rFonts w:ascii="Times New Roman" w:hAnsi="Times New Roman" w:cs="Times New Roman"/>
        </w:rPr>
      </w:pPr>
      <w:r>
        <w:rPr>
          <w:rFonts w:ascii="Times New Roman" w:hAnsi="Times New Roman" w:cs="Times New Roman"/>
        </w:rPr>
        <w:t xml:space="preserve">9.3 </w:t>
      </w:r>
      <w:r w:rsidR="00D502C3" w:rsidRPr="000F54E4">
        <w:rPr>
          <w:rFonts w:ascii="Times New Roman" w:hAnsi="Times New Roman" w:cs="Times New Roman"/>
        </w:rPr>
        <w:t>Objetivos da auditoria</w:t>
      </w:r>
      <w:r w:rsidR="00501ED2">
        <w:rPr>
          <w:rFonts w:ascii="Times New Roman" w:hAnsi="Times New Roman" w:cs="Times New Roman"/>
        </w:rPr>
        <w:t>.</w:t>
      </w:r>
    </w:p>
    <w:p w:rsidR="00D502C3" w:rsidRPr="000F54E4" w:rsidRDefault="00D502C3" w:rsidP="003817BB">
      <w:pPr>
        <w:pStyle w:val="PargrafodaLista"/>
        <w:spacing w:line="360" w:lineRule="auto"/>
        <w:ind w:left="0" w:firstLine="360"/>
        <w:jc w:val="both"/>
        <w:rPr>
          <w:rFonts w:ascii="Times New Roman" w:hAnsi="Times New Roman"/>
          <w:sz w:val="24"/>
          <w:szCs w:val="24"/>
        </w:rPr>
      </w:pPr>
      <w:r w:rsidRPr="000F54E4">
        <w:rPr>
          <w:rFonts w:ascii="Times New Roman" w:hAnsi="Times New Roman"/>
          <w:sz w:val="24"/>
          <w:szCs w:val="24"/>
        </w:rPr>
        <w:t>Esta atividade tem como objetivo acompanhar o cumprimento das rec</w:t>
      </w:r>
      <w:r w:rsidR="001B48A6" w:rsidRPr="000F54E4">
        <w:rPr>
          <w:rFonts w:ascii="Times New Roman" w:hAnsi="Times New Roman"/>
          <w:sz w:val="24"/>
          <w:szCs w:val="24"/>
        </w:rPr>
        <w:t>omendações expedidas pela AUDIN</w:t>
      </w:r>
      <w:r w:rsidRPr="000F54E4">
        <w:rPr>
          <w:rFonts w:ascii="Times New Roman" w:hAnsi="Times New Roman"/>
          <w:sz w:val="24"/>
          <w:szCs w:val="24"/>
        </w:rPr>
        <w:t>, com a finalidade de sanar as falhas porventura existentes. Quanto às vulnerabilidades do objeto a ser realizado, poderão ser minimizadas mediante ações direcionadas ao atendimento das recomendações pelos setores responsáveis.</w:t>
      </w:r>
    </w:p>
    <w:p w:rsidR="00014EE6" w:rsidRDefault="00014EE6" w:rsidP="003817BB">
      <w:pPr>
        <w:pStyle w:val="TTULO1"/>
        <w:numPr>
          <w:ilvl w:val="0"/>
          <w:numId w:val="0"/>
        </w:numPr>
        <w:ind w:left="360" w:hanging="360"/>
        <w:rPr>
          <w:rFonts w:ascii="Times New Roman" w:hAnsi="Times New Roman" w:cs="Times New Roman"/>
        </w:rPr>
      </w:pPr>
    </w:p>
    <w:p w:rsidR="00014EE6" w:rsidRDefault="00014EE6" w:rsidP="003817BB">
      <w:pPr>
        <w:pStyle w:val="TTULO1"/>
        <w:numPr>
          <w:ilvl w:val="0"/>
          <w:numId w:val="0"/>
        </w:numPr>
        <w:ind w:left="360" w:hanging="360"/>
        <w:rPr>
          <w:rFonts w:ascii="Times New Roman" w:hAnsi="Times New Roman" w:cs="Times New Roman"/>
        </w:rPr>
      </w:pPr>
    </w:p>
    <w:p w:rsidR="00D502C3" w:rsidRPr="000F54E4" w:rsidRDefault="003817BB" w:rsidP="003817BB">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lastRenderedPageBreak/>
        <w:t xml:space="preserve">9.4 </w:t>
      </w:r>
      <w:r w:rsidR="00D502C3" w:rsidRPr="000F54E4">
        <w:rPr>
          <w:rFonts w:ascii="Times New Roman" w:hAnsi="Times New Roman" w:cs="Times New Roman"/>
        </w:rPr>
        <w:t>Escopo</w:t>
      </w:r>
      <w:proofErr w:type="gramEnd"/>
      <w:r w:rsidR="00D502C3" w:rsidRPr="000F54E4">
        <w:rPr>
          <w:rFonts w:ascii="Times New Roman" w:hAnsi="Times New Roman" w:cs="Times New Roman"/>
        </w:rPr>
        <w:t xml:space="preserve"> do trabalho</w:t>
      </w:r>
      <w:r w:rsidR="00501ED2">
        <w:rPr>
          <w:rFonts w:ascii="Times New Roman" w:hAnsi="Times New Roman" w:cs="Times New Roman"/>
        </w:rPr>
        <w:t>.</w:t>
      </w:r>
    </w:p>
    <w:p w:rsidR="00D502C3" w:rsidRPr="000F54E4" w:rsidRDefault="00D502C3" w:rsidP="003817BB">
      <w:pPr>
        <w:spacing w:line="360" w:lineRule="auto"/>
        <w:ind w:firstLine="360"/>
        <w:jc w:val="both"/>
        <w:rPr>
          <w:rFonts w:ascii="Times New Roman" w:hAnsi="Times New Roman"/>
          <w:sz w:val="24"/>
          <w:szCs w:val="24"/>
        </w:rPr>
      </w:pPr>
      <w:r w:rsidRPr="000F54E4">
        <w:rPr>
          <w:rFonts w:ascii="Times New Roman" w:hAnsi="Times New Roman"/>
          <w:sz w:val="24"/>
          <w:szCs w:val="24"/>
        </w:rPr>
        <w:t xml:space="preserve">Serão acompanhadas as recomendações formuladas pela Auditoria Interna </w:t>
      </w:r>
      <w:r w:rsidR="001B48A6" w:rsidRPr="000F54E4">
        <w:rPr>
          <w:rFonts w:ascii="Times New Roman" w:hAnsi="Times New Roman"/>
          <w:sz w:val="24"/>
          <w:szCs w:val="24"/>
        </w:rPr>
        <w:t>a partir do exercício de 2011.</w:t>
      </w:r>
    </w:p>
    <w:p w:rsidR="00D502C3" w:rsidRPr="000F54E4" w:rsidRDefault="003817BB" w:rsidP="003817BB">
      <w:pPr>
        <w:pStyle w:val="TTULO1"/>
        <w:numPr>
          <w:ilvl w:val="0"/>
          <w:numId w:val="0"/>
        </w:numPr>
        <w:ind w:left="360" w:hanging="360"/>
        <w:rPr>
          <w:rFonts w:ascii="Times New Roman" w:hAnsi="Times New Roman" w:cs="Times New Roman"/>
        </w:rPr>
      </w:pPr>
      <w:r>
        <w:rPr>
          <w:rFonts w:ascii="Times New Roman" w:hAnsi="Times New Roman" w:cs="Times New Roman"/>
        </w:rPr>
        <w:t xml:space="preserve">9.5 </w:t>
      </w:r>
      <w:r w:rsidR="00D502C3" w:rsidRPr="000F54E4">
        <w:rPr>
          <w:rFonts w:ascii="Times New Roman" w:hAnsi="Times New Roman" w:cs="Times New Roman"/>
        </w:rPr>
        <w:t>Cronograma</w:t>
      </w:r>
      <w:r w:rsidR="00501ED2">
        <w:rPr>
          <w:rFonts w:ascii="Times New Roman" w:hAnsi="Times New Roman" w:cs="Times New Roman"/>
        </w:rPr>
        <w:t>.</w:t>
      </w:r>
    </w:p>
    <w:p w:rsidR="00D502C3" w:rsidRPr="000F54E4" w:rsidRDefault="00D502C3" w:rsidP="004E4E8B">
      <w:pPr>
        <w:pStyle w:val="PargrafodaLista"/>
        <w:spacing w:line="360" w:lineRule="auto"/>
        <w:ind w:left="360"/>
        <w:jc w:val="both"/>
        <w:rPr>
          <w:rFonts w:ascii="Times New Roman" w:hAnsi="Times New Roman"/>
          <w:sz w:val="24"/>
          <w:szCs w:val="24"/>
        </w:rPr>
      </w:pPr>
      <w:r w:rsidRPr="000F54E4">
        <w:rPr>
          <w:rFonts w:ascii="Times New Roman" w:hAnsi="Times New Roman"/>
          <w:sz w:val="24"/>
          <w:szCs w:val="24"/>
        </w:rPr>
        <w:t xml:space="preserve">Esta atividade será realizada </w:t>
      </w:r>
      <w:r w:rsidR="001B48A6" w:rsidRPr="000F54E4">
        <w:rPr>
          <w:rFonts w:ascii="Times New Roman" w:hAnsi="Times New Roman"/>
          <w:sz w:val="24"/>
          <w:szCs w:val="24"/>
        </w:rPr>
        <w:t>entre os meses de julho a setembro de 2014.</w:t>
      </w:r>
    </w:p>
    <w:p w:rsidR="00D502C3" w:rsidRPr="000F54E4" w:rsidRDefault="003817BB" w:rsidP="003817BB">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9.6 </w:t>
      </w:r>
      <w:r w:rsidR="00D502C3" w:rsidRPr="000F54E4">
        <w:rPr>
          <w:rFonts w:ascii="Times New Roman" w:hAnsi="Times New Roman" w:cs="Times New Roman"/>
        </w:rPr>
        <w:t>Local</w:t>
      </w:r>
      <w:proofErr w:type="gramEnd"/>
      <w:r w:rsidR="00D502C3" w:rsidRPr="000F54E4">
        <w:rPr>
          <w:rFonts w:ascii="Times New Roman" w:hAnsi="Times New Roman" w:cs="Times New Roman"/>
        </w:rPr>
        <w:t xml:space="preserve"> de realização dos trabalhos de auditoria.</w:t>
      </w:r>
    </w:p>
    <w:p w:rsidR="00D502C3" w:rsidRPr="003817BB" w:rsidRDefault="001B48A6" w:rsidP="003817BB">
      <w:pPr>
        <w:spacing w:line="360" w:lineRule="auto"/>
        <w:ind w:firstLine="360"/>
        <w:jc w:val="both"/>
        <w:rPr>
          <w:rFonts w:ascii="Times New Roman" w:hAnsi="Times New Roman"/>
          <w:sz w:val="24"/>
          <w:szCs w:val="24"/>
        </w:rPr>
      </w:pPr>
      <w:r w:rsidRPr="003817BB">
        <w:rPr>
          <w:rFonts w:ascii="Times New Roman" w:hAnsi="Times New Roman"/>
          <w:sz w:val="24"/>
          <w:szCs w:val="24"/>
        </w:rPr>
        <w:t>Unidade de Auditoria Interna e demais</w:t>
      </w:r>
      <w:r w:rsidR="00D502C3" w:rsidRPr="003817BB">
        <w:rPr>
          <w:rFonts w:ascii="Times New Roman" w:hAnsi="Times New Roman"/>
          <w:sz w:val="24"/>
          <w:szCs w:val="24"/>
        </w:rPr>
        <w:t xml:space="preserve"> setores envolvidos nas auditorias realizadas pela AUDIN.</w:t>
      </w:r>
    </w:p>
    <w:p w:rsidR="00D502C3" w:rsidRPr="000F54E4" w:rsidRDefault="003817BB" w:rsidP="003817BB">
      <w:pPr>
        <w:pStyle w:val="TTULO1"/>
        <w:numPr>
          <w:ilvl w:val="0"/>
          <w:numId w:val="0"/>
        </w:numPr>
        <w:ind w:left="360" w:hanging="360"/>
        <w:rPr>
          <w:rFonts w:ascii="Times New Roman" w:hAnsi="Times New Roman" w:cs="Times New Roman"/>
        </w:rPr>
      </w:pPr>
      <w:r>
        <w:rPr>
          <w:rFonts w:ascii="Times New Roman" w:hAnsi="Times New Roman" w:cs="Times New Roman"/>
        </w:rPr>
        <w:t xml:space="preserve">9.7 </w:t>
      </w:r>
      <w:r w:rsidR="00D502C3" w:rsidRPr="000F54E4">
        <w:rPr>
          <w:rFonts w:ascii="Times New Roman" w:hAnsi="Times New Roman" w:cs="Times New Roman"/>
        </w:rPr>
        <w:t>Recursos humanos a serem empregados</w:t>
      </w:r>
    </w:p>
    <w:p w:rsidR="00D502C3" w:rsidRPr="005110F2" w:rsidRDefault="00D502C3" w:rsidP="003817BB">
      <w:pPr>
        <w:spacing w:line="360" w:lineRule="auto"/>
        <w:ind w:firstLine="360"/>
        <w:jc w:val="both"/>
        <w:rPr>
          <w:rFonts w:ascii="Times New Roman" w:hAnsi="Times New Roman"/>
          <w:sz w:val="24"/>
          <w:szCs w:val="24"/>
        </w:rPr>
      </w:pPr>
      <w:r w:rsidRPr="005110F2">
        <w:rPr>
          <w:rFonts w:ascii="Times New Roman" w:hAnsi="Times New Roman"/>
          <w:sz w:val="24"/>
          <w:szCs w:val="24"/>
        </w:rPr>
        <w:t>05h/5</w:t>
      </w:r>
      <w:r w:rsidR="00EE28BA" w:rsidRPr="005110F2">
        <w:rPr>
          <w:rFonts w:ascii="Times New Roman" w:hAnsi="Times New Roman"/>
          <w:sz w:val="24"/>
          <w:szCs w:val="24"/>
        </w:rPr>
        <w:t>66</w:t>
      </w:r>
      <w:r w:rsidRPr="005110F2">
        <w:rPr>
          <w:rFonts w:ascii="Times New Roman" w:hAnsi="Times New Roman"/>
          <w:sz w:val="24"/>
          <w:szCs w:val="24"/>
        </w:rPr>
        <w:t xml:space="preserve">h, havendo a necessidade de conhecimento das áreas </w:t>
      </w:r>
      <w:r w:rsidR="001B48A6" w:rsidRPr="005110F2">
        <w:rPr>
          <w:rFonts w:ascii="Times New Roman" w:hAnsi="Times New Roman"/>
          <w:sz w:val="24"/>
          <w:szCs w:val="24"/>
        </w:rPr>
        <w:t>pertinentes</w:t>
      </w:r>
      <w:r w:rsidRPr="005110F2">
        <w:rPr>
          <w:rFonts w:ascii="Times New Roman" w:hAnsi="Times New Roman"/>
          <w:sz w:val="24"/>
          <w:szCs w:val="24"/>
        </w:rPr>
        <w:t xml:space="preserve"> </w:t>
      </w:r>
      <w:r w:rsidR="001B48A6" w:rsidRPr="005110F2">
        <w:rPr>
          <w:rFonts w:ascii="Times New Roman" w:hAnsi="Times New Roman"/>
          <w:sz w:val="24"/>
          <w:szCs w:val="24"/>
        </w:rPr>
        <w:t>à</w:t>
      </w:r>
      <w:r w:rsidRPr="005110F2">
        <w:rPr>
          <w:rFonts w:ascii="Times New Roman" w:hAnsi="Times New Roman"/>
          <w:sz w:val="24"/>
          <w:szCs w:val="24"/>
        </w:rPr>
        <w:t>s recomendações expedidas.</w:t>
      </w:r>
    </w:p>
    <w:p w:rsidR="00A15577" w:rsidRPr="000F54E4" w:rsidRDefault="00501ED2" w:rsidP="00501ED2">
      <w:pPr>
        <w:pStyle w:val="TTULO1"/>
        <w:numPr>
          <w:ilvl w:val="0"/>
          <w:numId w:val="0"/>
        </w:numPr>
        <w:rPr>
          <w:rFonts w:ascii="Times New Roman" w:hAnsi="Times New Roman" w:cs="Times New Roman"/>
        </w:rPr>
      </w:pPr>
      <w:proofErr w:type="gramStart"/>
      <w:r>
        <w:rPr>
          <w:rFonts w:ascii="Times New Roman" w:hAnsi="Times New Roman" w:cs="Times New Roman"/>
        </w:rPr>
        <w:t>10.</w:t>
      </w:r>
      <w:proofErr w:type="gramEnd"/>
      <w:r w:rsidR="00A15577" w:rsidRPr="000F54E4">
        <w:rPr>
          <w:rFonts w:ascii="Times New Roman" w:hAnsi="Times New Roman" w:cs="Times New Roman"/>
        </w:rPr>
        <w:t>Atividade 10/2014 – Atividades administrativas de apoio técnico e operacional da Unidade de Auditoria Interna da UFRPE.</w:t>
      </w:r>
    </w:p>
    <w:p w:rsidR="000B570D" w:rsidRPr="000B570D" w:rsidRDefault="000B570D" w:rsidP="000B570D">
      <w:pPr>
        <w:spacing w:line="360" w:lineRule="auto"/>
        <w:jc w:val="both"/>
        <w:rPr>
          <w:rFonts w:ascii="Times New Roman" w:eastAsia="Times New Roman" w:hAnsi="Times New Roman"/>
          <w:b/>
          <w:bCs/>
          <w:color w:val="000000"/>
          <w:sz w:val="24"/>
          <w:szCs w:val="24"/>
          <w:lang w:eastAsia="pt-BR"/>
        </w:rPr>
      </w:pPr>
      <w:proofErr w:type="gramStart"/>
      <w:r w:rsidRPr="000B570D">
        <w:rPr>
          <w:rFonts w:ascii="Times New Roman" w:eastAsia="Times New Roman" w:hAnsi="Times New Roman"/>
          <w:b/>
          <w:bCs/>
          <w:color w:val="000000"/>
          <w:sz w:val="24"/>
          <w:szCs w:val="24"/>
          <w:lang w:eastAsia="pt-BR"/>
        </w:rPr>
        <w:t>10.1 Avaliação</w:t>
      </w:r>
      <w:proofErr w:type="gramEnd"/>
      <w:r w:rsidRPr="000B570D">
        <w:rPr>
          <w:rFonts w:ascii="Times New Roman" w:eastAsia="Times New Roman" w:hAnsi="Times New Roman"/>
          <w:b/>
          <w:bCs/>
          <w:color w:val="000000"/>
          <w:sz w:val="24"/>
          <w:szCs w:val="24"/>
          <w:lang w:eastAsia="pt-BR"/>
        </w:rPr>
        <w:t xml:space="preserve"> sumária quanto ao risco inerente ao objeto a ser auditado, e sua relevância em relação à entidade.</w:t>
      </w:r>
    </w:p>
    <w:p w:rsidR="000B570D" w:rsidRPr="000B570D" w:rsidRDefault="000B570D" w:rsidP="000B570D">
      <w:pPr>
        <w:spacing w:line="360" w:lineRule="auto"/>
        <w:ind w:firstLine="360"/>
        <w:jc w:val="both"/>
        <w:rPr>
          <w:rFonts w:ascii="Times New Roman" w:eastAsia="Times New Roman" w:hAnsi="Times New Roman"/>
          <w:bCs/>
          <w:color w:val="000000"/>
          <w:sz w:val="24"/>
          <w:szCs w:val="24"/>
          <w:lang w:eastAsia="pt-BR"/>
        </w:rPr>
      </w:pPr>
      <w:r w:rsidRPr="000B570D">
        <w:rPr>
          <w:rFonts w:ascii="Times New Roman" w:eastAsia="Times New Roman" w:hAnsi="Times New Roman"/>
          <w:bCs/>
          <w:color w:val="000000"/>
          <w:sz w:val="24"/>
          <w:szCs w:val="24"/>
          <w:lang w:eastAsia="pt-BR"/>
        </w:rPr>
        <w:t>Esta atividade envolve um risco moderado, considerando que a sua ausência poderá comprometer a execução e o controle dos trabalhos de auditoria.</w:t>
      </w:r>
    </w:p>
    <w:p w:rsidR="000B570D" w:rsidRPr="000B570D" w:rsidRDefault="000B570D" w:rsidP="000B570D">
      <w:pPr>
        <w:spacing w:line="360" w:lineRule="auto"/>
        <w:ind w:firstLine="360"/>
        <w:jc w:val="both"/>
        <w:rPr>
          <w:rFonts w:ascii="Times New Roman" w:eastAsia="Times New Roman" w:hAnsi="Times New Roman"/>
          <w:bCs/>
          <w:color w:val="000000"/>
          <w:sz w:val="24"/>
          <w:szCs w:val="24"/>
          <w:lang w:eastAsia="pt-BR"/>
        </w:rPr>
      </w:pPr>
      <w:r w:rsidRPr="000B570D">
        <w:rPr>
          <w:rFonts w:ascii="Times New Roman" w:eastAsia="Times New Roman" w:hAnsi="Times New Roman"/>
          <w:bCs/>
          <w:color w:val="000000"/>
          <w:sz w:val="24"/>
          <w:szCs w:val="24"/>
          <w:lang w:eastAsia="pt-BR"/>
        </w:rPr>
        <w:t>A relevância desta ação é significativa, pois a sua existência é imprescindível para dar suporte às atividades desenvolvidas na Auditoria Interna, uma vez que contribui para os controles adotados e subsidia a chefia no assessoramento á gestão superior.</w:t>
      </w:r>
    </w:p>
    <w:p w:rsidR="000B570D" w:rsidRPr="000B570D" w:rsidRDefault="000B570D" w:rsidP="000B570D">
      <w:pPr>
        <w:spacing w:line="360" w:lineRule="auto"/>
        <w:jc w:val="both"/>
        <w:rPr>
          <w:rFonts w:ascii="Times New Roman" w:eastAsia="Times New Roman" w:hAnsi="Times New Roman"/>
          <w:b/>
          <w:bCs/>
          <w:color w:val="000000"/>
          <w:sz w:val="24"/>
          <w:szCs w:val="24"/>
          <w:lang w:eastAsia="pt-BR"/>
        </w:rPr>
      </w:pPr>
      <w:proofErr w:type="gramStart"/>
      <w:r w:rsidRPr="000B570D">
        <w:rPr>
          <w:rFonts w:ascii="Times New Roman" w:eastAsia="Times New Roman" w:hAnsi="Times New Roman"/>
          <w:b/>
          <w:bCs/>
          <w:color w:val="000000"/>
          <w:sz w:val="24"/>
          <w:szCs w:val="24"/>
          <w:lang w:eastAsia="pt-BR"/>
        </w:rPr>
        <w:t>10.2 Origem</w:t>
      </w:r>
      <w:proofErr w:type="gramEnd"/>
      <w:r w:rsidRPr="000B570D">
        <w:rPr>
          <w:rFonts w:ascii="Times New Roman" w:eastAsia="Times New Roman" w:hAnsi="Times New Roman"/>
          <w:b/>
          <w:bCs/>
          <w:color w:val="000000"/>
          <w:sz w:val="24"/>
          <w:szCs w:val="24"/>
          <w:lang w:eastAsia="pt-BR"/>
        </w:rPr>
        <w:t xml:space="preserve"> da demanda.</w:t>
      </w:r>
    </w:p>
    <w:p w:rsidR="000B570D" w:rsidRPr="000B570D" w:rsidRDefault="000B570D" w:rsidP="000B570D">
      <w:pPr>
        <w:spacing w:line="360" w:lineRule="auto"/>
        <w:ind w:left="360"/>
        <w:jc w:val="both"/>
        <w:rPr>
          <w:rFonts w:ascii="Times New Roman" w:eastAsia="Times New Roman" w:hAnsi="Times New Roman"/>
          <w:bCs/>
          <w:color w:val="000000"/>
          <w:sz w:val="24"/>
          <w:szCs w:val="24"/>
          <w:lang w:eastAsia="pt-BR"/>
        </w:rPr>
      </w:pPr>
      <w:r w:rsidRPr="000B570D">
        <w:rPr>
          <w:rFonts w:ascii="Times New Roman" w:eastAsia="Times New Roman" w:hAnsi="Times New Roman"/>
          <w:bCs/>
          <w:color w:val="000000"/>
          <w:sz w:val="24"/>
          <w:szCs w:val="24"/>
          <w:lang w:eastAsia="pt-BR"/>
        </w:rPr>
        <w:t>Unidade de Auditoria Interna da UFRPE.</w:t>
      </w:r>
    </w:p>
    <w:p w:rsidR="00014EE6" w:rsidRDefault="00014EE6" w:rsidP="000B570D">
      <w:pPr>
        <w:spacing w:line="360" w:lineRule="auto"/>
        <w:jc w:val="both"/>
        <w:rPr>
          <w:rFonts w:ascii="Times New Roman" w:eastAsia="Times New Roman" w:hAnsi="Times New Roman"/>
          <w:b/>
          <w:bCs/>
          <w:color w:val="000000"/>
          <w:sz w:val="24"/>
          <w:szCs w:val="24"/>
          <w:lang w:eastAsia="pt-BR"/>
        </w:rPr>
      </w:pPr>
    </w:p>
    <w:p w:rsidR="003754E6" w:rsidRDefault="003754E6" w:rsidP="000B570D">
      <w:pPr>
        <w:spacing w:line="360" w:lineRule="auto"/>
        <w:jc w:val="both"/>
        <w:rPr>
          <w:rFonts w:ascii="Times New Roman" w:eastAsia="Times New Roman" w:hAnsi="Times New Roman"/>
          <w:b/>
          <w:bCs/>
          <w:color w:val="000000"/>
          <w:sz w:val="24"/>
          <w:szCs w:val="24"/>
          <w:lang w:eastAsia="pt-BR"/>
        </w:rPr>
      </w:pPr>
    </w:p>
    <w:p w:rsidR="000B570D" w:rsidRPr="000B570D" w:rsidRDefault="000B570D" w:rsidP="000B570D">
      <w:pPr>
        <w:spacing w:line="360" w:lineRule="auto"/>
        <w:jc w:val="both"/>
        <w:rPr>
          <w:rFonts w:ascii="Times New Roman" w:eastAsia="Times New Roman" w:hAnsi="Times New Roman"/>
          <w:b/>
          <w:bCs/>
          <w:color w:val="000000"/>
          <w:sz w:val="24"/>
          <w:szCs w:val="24"/>
          <w:lang w:eastAsia="pt-BR"/>
        </w:rPr>
      </w:pPr>
      <w:proofErr w:type="gramStart"/>
      <w:r w:rsidRPr="000B570D">
        <w:rPr>
          <w:rFonts w:ascii="Times New Roman" w:eastAsia="Times New Roman" w:hAnsi="Times New Roman"/>
          <w:b/>
          <w:bCs/>
          <w:color w:val="000000"/>
          <w:sz w:val="24"/>
          <w:szCs w:val="24"/>
          <w:lang w:eastAsia="pt-BR"/>
        </w:rPr>
        <w:t>10.3 Objetivo</w:t>
      </w:r>
      <w:proofErr w:type="gramEnd"/>
      <w:r w:rsidRPr="000B570D">
        <w:rPr>
          <w:rFonts w:ascii="Times New Roman" w:eastAsia="Times New Roman" w:hAnsi="Times New Roman"/>
          <w:b/>
          <w:bCs/>
          <w:color w:val="000000"/>
          <w:sz w:val="24"/>
          <w:szCs w:val="24"/>
          <w:lang w:eastAsia="pt-BR"/>
        </w:rPr>
        <w:t xml:space="preserve"> da auditoria.</w:t>
      </w:r>
    </w:p>
    <w:p w:rsidR="000B570D" w:rsidRPr="000B570D" w:rsidRDefault="000B570D" w:rsidP="000B570D">
      <w:pPr>
        <w:spacing w:line="360" w:lineRule="auto"/>
        <w:ind w:firstLine="360"/>
        <w:jc w:val="both"/>
        <w:rPr>
          <w:rFonts w:ascii="Times New Roman" w:eastAsia="Times New Roman" w:hAnsi="Times New Roman"/>
          <w:bCs/>
          <w:color w:val="000000"/>
          <w:sz w:val="24"/>
          <w:szCs w:val="24"/>
          <w:lang w:eastAsia="pt-BR"/>
        </w:rPr>
      </w:pPr>
      <w:r w:rsidRPr="000B570D">
        <w:rPr>
          <w:rFonts w:ascii="Times New Roman" w:eastAsia="Times New Roman" w:hAnsi="Times New Roman"/>
          <w:bCs/>
          <w:color w:val="000000"/>
          <w:sz w:val="24"/>
          <w:szCs w:val="24"/>
          <w:lang w:eastAsia="pt-BR"/>
        </w:rPr>
        <w:t xml:space="preserve">Como o próprio título sugere, esta atividade objetiva dar suporte administrativo, técnico e operacional no exercício das atribuições desenvolvidas na Auditoria Interna, e a sua realização contribui para acompanhar, controlar e </w:t>
      </w:r>
      <w:proofErr w:type="gramStart"/>
      <w:r w:rsidRPr="000B570D">
        <w:rPr>
          <w:rFonts w:ascii="Times New Roman" w:eastAsia="Times New Roman" w:hAnsi="Times New Roman"/>
          <w:bCs/>
          <w:color w:val="000000"/>
          <w:sz w:val="24"/>
          <w:szCs w:val="24"/>
          <w:lang w:eastAsia="pt-BR"/>
        </w:rPr>
        <w:t>agilizar</w:t>
      </w:r>
      <w:proofErr w:type="gramEnd"/>
      <w:r w:rsidRPr="000B570D">
        <w:rPr>
          <w:rFonts w:ascii="Times New Roman" w:eastAsia="Times New Roman" w:hAnsi="Times New Roman"/>
          <w:bCs/>
          <w:color w:val="000000"/>
          <w:sz w:val="24"/>
          <w:szCs w:val="24"/>
          <w:lang w:eastAsia="pt-BR"/>
        </w:rPr>
        <w:t xml:space="preserve"> os trabalhos internos.</w:t>
      </w:r>
    </w:p>
    <w:p w:rsidR="000B570D" w:rsidRPr="000B570D" w:rsidRDefault="000B570D" w:rsidP="000B570D">
      <w:pPr>
        <w:spacing w:line="360" w:lineRule="auto"/>
        <w:jc w:val="both"/>
        <w:rPr>
          <w:rFonts w:ascii="Times New Roman" w:eastAsia="Times New Roman" w:hAnsi="Times New Roman"/>
          <w:b/>
          <w:bCs/>
          <w:color w:val="000000"/>
          <w:sz w:val="24"/>
          <w:szCs w:val="24"/>
          <w:lang w:eastAsia="pt-BR"/>
        </w:rPr>
      </w:pPr>
      <w:proofErr w:type="gramStart"/>
      <w:r w:rsidRPr="000B570D">
        <w:rPr>
          <w:rFonts w:ascii="Times New Roman" w:eastAsia="Times New Roman" w:hAnsi="Times New Roman"/>
          <w:b/>
          <w:bCs/>
          <w:color w:val="000000"/>
          <w:sz w:val="24"/>
          <w:szCs w:val="24"/>
          <w:lang w:eastAsia="pt-BR"/>
        </w:rPr>
        <w:t>10.4 Escopo</w:t>
      </w:r>
      <w:proofErr w:type="gramEnd"/>
      <w:r w:rsidRPr="000B570D">
        <w:rPr>
          <w:rFonts w:ascii="Times New Roman" w:eastAsia="Times New Roman" w:hAnsi="Times New Roman"/>
          <w:b/>
          <w:bCs/>
          <w:color w:val="000000"/>
          <w:sz w:val="24"/>
          <w:szCs w:val="24"/>
          <w:lang w:eastAsia="pt-BR"/>
        </w:rPr>
        <w:t xml:space="preserve"> do trabalho</w:t>
      </w:r>
      <w:r w:rsidR="00501ED2">
        <w:rPr>
          <w:rFonts w:ascii="Times New Roman" w:eastAsia="Times New Roman" w:hAnsi="Times New Roman"/>
          <w:b/>
          <w:bCs/>
          <w:color w:val="000000"/>
          <w:sz w:val="24"/>
          <w:szCs w:val="24"/>
          <w:lang w:eastAsia="pt-BR"/>
        </w:rPr>
        <w:t>.</w:t>
      </w:r>
    </w:p>
    <w:p w:rsidR="000B570D" w:rsidRPr="000B570D" w:rsidRDefault="000B570D" w:rsidP="000B570D">
      <w:pPr>
        <w:spacing w:line="360" w:lineRule="auto"/>
        <w:ind w:firstLine="360"/>
        <w:jc w:val="both"/>
        <w:rPr>
          <w:rFonts w:ascii="Times New Roman" w:eastAsia="Times New Roman" w:hAnsi="Times New Roman"/>
          <w:bCs/>
          <w:color w:val="000000"/>
          <w:sz w:val="24"/>
          <w:szCs w:val="24"/>
          <w:lang w:eastAsia="pt-BR"/>
        </w:rPr>
      </w:pPr>
      <w:r w:rsidRPr="000B570D">
        <w:rPr>
          <w:rFonts w:ascii="Times New Roman" w:eastAsia="Times New Roman" w:hAnsi="Times New Roman"/>
          <w:bCs/>
          <w:color w:val="000000"/>
          <w:sz w:val="24"/>
          <w:szCs w:val="24"/>
          <w:lang w:eastAsia="pt-BR"/>
        </w:rPr>
        <w:t xml:space="preserve">Contemplará o controle e o acompanhamento de processos no sistema </w:t>
      </w:r>
      <w:proofErr w:type="spellStart"/>
      <w:r w:rsidRPr="000B570D">
        <w:rPr>
          <w:rFonts w:ascii="Times New Roman" w:eastAsia="Times New Roman" w:hAnsi="Times New Roman"/>
          <w:bCs/>
          <w:color w:val="000000"/>
          <w:sz w:val="24"/>
          <w:szCs w:val="24"/>
          <w:lang w:eastAsia="pt-BR"/>
        </w:rPr>
        <w:t>sig</w:t>
      </w:r>
      <w:proofErr w:type="spellEnd"/>
      <w:r w:rsidRPr="000B570D">
        <w:rPr>
          <w:rFonts w:ascii="Times New Roman" w:eastAsia="Times New Roman" w:hAnsi="Times New Roman"/>
          <w:bCs/>
          <w:color w:val="000000"/>
          <w:sz w:val="24"/>
          <w:szCs w:val="24"/>
          <w:lang w:eastAsia="pt-BR"/>
        </w:rPr>
        <w:t>@; o recebimento</w:t>
      </w:r>
      <w:proofErr w:type="gramStart"/>
      <w:r w:rsidRPr="000B570D">
        <w:rPr>
          <w:rFonts w:ascii="Times New Roman" w:eastAsia="Times New Roman" w:hAnsi="Times New Roman"/>
          <w:bCs/>
          <w:color w:val="000000"/>
          <w:sz w:val="24"/>
          <w:szCs w:val="24"/>
          <w:lang w:eastAsia="pt-BR"/>
        </w:rPr>
        <w:t>,</w:t>
      </w:r>
      <w:r w:rsidR="00C708C5">
        <w:rPr>
          <w:rFonts w:ascii="Times New Roman" w:eastAsia="Times New Roman" w:hAnsi="Times New Roman"/>
          <w:bCs/>
          <w:color w:val="000000"/>
          <w:sz w:val="24"/>
          <w:szCs w:val="24"/>
          <w:lang w:eastAsia="pt-BR"/>
        </w:rPr>
        <w:t xml:space="preserve"> </w:t>
      </w:r>
      <w:r w:rsidRPr="000B570D">
        <w:rPr>
          <w:rFonts w:ascii="Times New Roman" w:eastAsia="Times New Roman" w:hAnsi="Times New Roman"/>
          <w:bCs/>
          <w:color w:val="000000"/>
          <w:sz w:val="24"/>
          <w:szCs w:val="24"/>
          <w:lang w:eastAsia="pt-BR"/>
        </w:rPr>
        <w:t>entrega</w:t>
      </w:r>
      <w:proofErr w:type="gramEnd"/>
      <w:r w:rsidRPr="000B570D">
        <w:rPr>
          <w:rFonts w:ascii="Times New Roman" w:eastAsia="Times New Roman" w:hAnsi="Times New Roman"/>
          <w:bCs/>
          <w:color w:val="000000"/>
          <w:sz w:val="24"/>
          <w:szCs w:val="24"/>
          <w:lang w:eastAsia="pt-BR"/>
        </w:rPr>
        <w:t>, organização e arquivamento de documentos; a elaboração de memorandos e minuta de documentos; a alimentação dos controles adotados na Auditoria Interna; o estabelecimento de contatos com os setores; reprografia de documentos; participação em reuniões, dentre outras atividades análogas.</w:t>
      </w:r>
    </w:p>
    <w:p w:rsidR="000B570D" w:rsidRPr="000B570D" w:rsidRDefault="000B570D" w:rsidP="000B570D">
      <w:pPr>
        <w:spacing w:line="360" w:lineRule="auto"/>
        <w:jc w:val="both"/>
        <w:rPr>
          <w:rFonts w:ascii="Times New Roman" w:eastAsia="Times New Roman" w:hAnsi="Times New Roman"/>
          <w:b/>
          <w:bCs/>
          <w:color w:val="000000"/>
          <w:sz w:val="24"/>
          <w:szCs w:val="24"/>
          <w:lang w:eastAsia="pt-BR"/>
        </w:rPr>
      </w:pPr>
      <w:r w:rsidRPr="000B570D">
        <w:rPr>
          <w:rFonts w:ascii="Times New Roman" w:eastAsia="Times New Roman" w:hAnsi="Times New Roman"/>
          <w:b/>
          <w:bCs/>
          <w:color w:val="000000"/>
          <w:sz w:val="24"/>
          <w:szCs w:val="24"/>
          <w:lang w:eastAsia="pt-BR"/>
        </w:rPr>
        <w:t>10.5 Cronograma</w:t>
      </w:r>
      <w:r>
        <w:rPr>
          <w:rFonts w:ascii="Times New Roman" w:eastAsia="Times New Roman" w:hAnsi="Times New Roman"/>
          <w:b/>
          <w:bCs/>
          <w:color w:val="000000"/>
          <w:sz w:val="24"/>
          <w:szCs w:val="24"/>
          <w:lang w:eastAsia="pt-BR"/>
        </w:rPr>
        <w:t>.</w:t>
      </w:r>
    </w:p>
    <w:p w:rsidR="000B570D" w:rsidRPr="000B570D" w:rsidRDefault="000B570D" w:rsidP="000B570D">
      <w:pPr>
        <w:spacing w:line="360" w:lineRule="auto"/>
        <w:ind w:firstLine="360"/>
        <w:jc w:val="both"/>
        <w:rPr>
          <w:rFonts w:ascii="Times New Roman" w:eastAsia="Times New Roman" w:hAnsi="Times New Roman"/>
          <w:bCs/>
          <w:color w:val="000000"/>
          <w:sz w:val="24"/>
          <w:szCs w:val="24"/>
          <w:lang w:eastAsia="pt-BR"/>
        </w:rPr>
      </w:pPr>
      <w:r w:rsidRPr="000B570D">
        <w:rPr>
          <w:rFonts w:ascii="Times New Roman" w:eastAsia="Times New Roman" w:hAnsi="Times New Roman"/>
          <w:bCs/>
          <w:color w:val="000000"/>
          <w:sz w:val="24"/>
          <w:szCs w:val="24"/>
          <w:lang w:eastAsia="pt-BR"/>
        </w:rPr>
        <w:t>Será realizada ao longo de todo o exercício, ou seja, no período de 02/01/2014 a 31/12/2014.</w:t>
      </w:r>
    </w:p>
    <w:p w:rsidR="000B570D" w:rsidRPr="000B570D" w:rsidRDefault="000B570D" w:rsidP="000B570D">
      <w:pPr>
        <w:spacing w:line="360" w:lineRule="auto"/>
        <w:jc w:val="both"/>
        <w:rPr>
          <w:rFonts w:ascii="Times New Roman" w:eastAsia="Times New Roman" w:hAnsi="Times New Roman"/>
          <w:b/>
          <w:bCs/>
          <w:color w:val="000000"/>
          <w:sz w:val="24"/>
          <w:szCs w:val="24"/>
          <w:lang w:eastAsia="pt-BR"/>
        </w:rPr>
      </w:pPr>
      <w:proofErr w:type="gramStart"/>
      <w:r w:rsidRPr="000B570D">
        <w:rPr>
          <w:rFonts w:ascii="Times New Roman" w:eastAsia="Times New Roman" w:hAnsi="Times New Roman"/>
          <w:b/>
          <w:bCs/>
          <w:color w:val="000000"/>
          <w:sz w:val="24"/>
          <w:szCs w:val="24"/>
          <w:lang w:eastAsia="pt-BR"/>
        </w:rPr>
        <w:t>10.6 Local</w:t>
      </w:r>
      <w:proofErr w:type="gramEnd"/>
      <w:r w:rsidRPr="000B570D">
        <w:rPr>
          <w:rFonts w:ascii="Times New Roman" w:eastAsia="Times New Roman" w:hAnsi="Times New Roman"/>
          <w:b/>
          <w:bCs/>
          <w:color w:val="000000"/>
          <w:sz w:val="24"/>
          <w:szCs w:val="24"/>
          <w:lang w:eastAsia="pt-BR"/>
        </w:rPr>
        <w:t xml:space="preserve"> de realização dos trabalhos de auditoria</w:t>
      </w:r>
      <w:r w:rsidR="00501ED2">
        <w:rPr>
          <w:rFonts w:ascii="Times New Roman" w:eastAsia="Times New Roman" w:hAnsi="Times New Roman"/>
          <w:b/>
          <w:bCs/>
          <w:color w:val="000000"/>
          <w:sz w:val="24"/>
          <w:szCs w:val="24"/>
          <w:lang w:eastAsia="pt-BR"/>
        </w:rPr>
        <w:t>.</w:t>
      </w:r>
    </w:p>
    <w:p w:rsidR="000B570D" w:rsidRPr="000B570D" w:rsidRDefault="000B570D" w:rsidP="000B570D">
      <w:pPr>
        <w:spacing w:line="360" w:lineRule="auto"/>
        <w:ind w:firstLine="360"/>
        <w:jc w:val="both"/>
        <w:rPr>
          <w:rFonts w:ascii="Times New Roman" w:eastAsia="Times New Roman" w:hAnsi="Times New Roman"/>
          <w:bCs/>
          <w:color w:val="000000"/>
          <w:sz w:val="24"/>
          <w:szCs w:val="24"/>
          <w:lang w:eastAsia="pt-BR"/>
        </w:rPr>
      </w:pPr>
      <w:r w:rsidRPr="000B570D">
        <w:rPr>
          <w:rFonts w:ascii="Times New Roman" w:eastAsia="Times New Roman" w:hAnsi="Times New Roman"/>
          <w:bCs/>
          <w:color w:val="000000"/>
          <w:sz w:val="24"/>
          <w:szCs w:val="24"/>
          <w:lang w:eastAsia="pt-BR"/>
        </w:rPr>
        <w:t>Na Unidade de Auditoria Interna</w:t>
      </w:r>
      <w:r>
        <w:rPr>
          <w:rFonts w:ascii="Times New Roman" w:eastAsia="Times New Roman" w:hAnsi="Times New Roman"/>
          <w:bCs/>
          <w:color w:val="000000"/>
          <w:sz w:val="24"/>
          <w:szCs w:val="24"/>
          <w:lang w:eastAsia="pt-BR"/>
        </w:rPr>
        <w:t xml:space="preserve"> da UFRPE.</w:t>
      </w:r>
    </w:p>
    <w:p w:rsidR="000B570D" w:rsidRPr="000B570D" w:rsidRDefault="000B570D" w:rsidP="000B570D">
      <w:pPr>
        <w:spacing w:line="360" w:lineRule="auto"/>
        <w:jc w:val="both"/>
        <w:rPr>
          <w:rFonts w:ascii="Times New Roman" w:eastAsia="Times New Roman" w:hAnsi="Times New Roman"/>
          <w:b/>
          <w:bCs/>
          <w:color w:val="000000"/>
          <w:sz w:val="24"/>
          <w:szCs w:val="24"/>
          <w:lang w:eastAsia="pt-BR"/>
        </w:rPr>
      </w:pPr>
      <w:r w:rsidRPr="000B570D">
        <w:rPr>
          <w:rFonts w:ascii="Times New Roman" w:eastAsia="Times New Roman" w:hAnsi="Times New Roman"/>
          <w:b/>
          <w:bCs/>
          <w:color w:val="000000"/>
          <w:sz w:val="24"/>
          <w:szCs w:val="24"/>
          <w:lang w:eastAsia="pt-BR"/>
        </w:rPr>
        <w:t>10.7 Recursos humanos a serem empregados</w:t>
      </w:r>
      <w:r w:rsidR="00501ED2">
        <w:rPr>
          <w:rFonts w:ascii="Times New Roman" w:eastAsia="Times New Roman" w:hAnsi="Times New Roman"/>
          <w:b/>
          <w:bCs/>
          <w:color w:val="000000"/>
          <w:sz w:val="24"/>
          <w:szCs w:val="24"/>
          <w:lang w:eastAsia="pt-BR"/>
        </w:rPr>
        <w:t>.</w:t>
      </w:r>
      <w:r w:rsidRPr="000B570D">
        <w:rPr>
          <w:rFonts w:ascii="Times New Roman" w:eastAsia="Times New Roman" w:hAnsi="Times New Roman"/>
          <w:b/>
          <w:bCs/>
          <w:color w:val="000000"/>
          <w:sz w:val="24"/>
          <w:szCs w:val="24"/>
          <w:lang w:eastAsia="pt-BR"/>
        </w:rPr>
        <w:t xml:space="preserve"> </w:t>
      </w:r>
    </w:p>
    <w:p w:rsidR="002A33E2" w:rsidRPr="008C3E6C" w:rsidRDefault="000B570D" w:rsidP="000B570D">
      <w:pPr>
        <w:spacing w:line="360" w:lineRule="auto"/>
        <w:ind w:firstLine="426"/>
        <w:jc w:val="both"/>
        <w:rPr>
          <w:rFonts w:ascii="Times New Roman" w:hAnsi="Times New Roman"/>
          <w:color w:val="FF0000"/>
          <w:sz w:val="24"/>
          <w:szCs w:val="24"/>
        </w:rPr>
      </w:pPr>
      <w:r w:rsidRPr="000B570D">
        <w:rPr>
          <w:rFonts w:ascii="Times New Roman" w:eastAsia="Times New Roman" w:hAnsi="Times New Roman"/>
          <w:bCs/>
          <w:color w:val="000000"/>
          <w:sz w:val="24"/>
          <w:szCs w:val="24"/>
          <w:lang w:eastAsia="pt-BR"/>
        </w:rPr>
        <w:t>5h/</w:t>
      </w:r>
      <w:r w:rsidR="005110F2">
        <w:rPr>
          <w:rFonts w:ascii="Times New Roman" w:eastAsia="Times New Roman" w:hAnsi="Times New Roman"/>
          <w:bCs/>
          <w:color w:val="000000"/>
          <w:sz w:val="24"/>
          <w:szCs w:val="24"/>
          <w:lang w:eastAsia="pt-BR"/>
        </w:rPr>
        <w:t>400</w:t>
      </w:r>
      <w:r w:rsidRPr="000B570D">
        <w:rPr>
          <w:rFonts w:ascii="Times New Roman" w:eastAsia="Times New Roman" w:hAnsi="Times New Roman"/>
          <w:bCs/>
          <w:color w:val="000000"/>
          <w:sz w:val="24"/>
          <w:szCs w:val="24"/>
          <w:lang w:eastAsia="pt-BR"/>
        </w:rPr>
        <w:t>h, com conhecimentos de técnicas administrativas, redação pública, arquivamento e tecnologia da informação.</w:t>
      </w:r>
    </w:p>
    <w:p w:rsidR="003754E6" w:rsidRDefault="003754E6" w:rsidP="00A52F21">
      <w:pPr>
        <w:pStyle w:val="TTULO1"/>
        <w:numPr>
          <w:ilvl w:val="0"/>
          <w:numId w:val="0"/>
        </w:numPr>
        <w:rPr>
          <w:rFonts w:ascii="Times New Roman" w:hAnsi="Times New Roman" w:cs="Times New Roman"/>
        </w:rPr>
      </w:pPr>
    </w:p>
    <w:p w:rsidR="003754E6" w:rsidRDefault="003754E6" w:rsidP="00A52F21">
      <w:pPr>
        <w:pStyle w:val="TTULO1"/>
        <w:numPr>
          <w:ilvl w:val="0"/>
          <w:numId w:val="0"/>
        </w:numPr>
        <w:rPr>
          <w:rFonts w:ascii="Times New Roman" w:hAnsi="Times New Roman" w:cs="Times New Roman"/>
        </w:rPr>
      </w:pPr>
    </w:p>
    <w:p w:rsidR="003754E6" w:rsidRDefault="003754E6" w:rsidP="00A52F21">
      <w:pPr>
        <w:pStyle w:val="TTULO1"/>
        <w:numPr>
          <w:ilvl w:val="0"/>
          <w:numId w:val="0"/>
        </w:numPr>
        <w:rPr>
          <w:rFonts w:ascii="Times New Roman" w:hAnsi="Times New Roman" w:cs="Times New Roman"/>
        </w:rPr>
      </w:pPr>
    </w:p>
    <w:p w:rsidR="003754E6" w:rsidRDefault="003754E6" w:rsidP="00A52F21">
      <w:pPr>
        <w:pStyle w:val="TTULO1"/>
        <w:numPr>
          <w:ilvl w:val="0"/>
          <w:numId w:val="0"/>
        </w:numPr>
        <w:rPr>
          <w:rFonts w:ascii="Times New Roman" w:hAnsi="Times New Roman" w:cs="Times New Roman"/>
        </w:rPr>
      </w:pPr>
    </w:p>
    <w:p w:rsidR="00251495" w:rsidRPr="000F54E4" w:rsidRDefault="00A52F21" w:rsidP="00A52F21">
      <w:pPr>
        <w:pStyle w:val="TTULO1"/>
        <w:numPr>
          <w:ilvl w:val="0"/>
          <w:numId w:val="0"/>
        </w:numPr>
        <w:rPr>
          <w:rFonts w:ascii="Times New Roman" w:hAnsi="Times New Roman" w:cs="Times New Roman"/>
        </w:rPr>
      </w:pPr>
      <w:proofErr w:type="gramStart"/>
      <w:r>
        <w:rPr>
          <w:rFonts w:ascii="Times New Roman" w:hAnsi="Times New Roman" w:cs="Times New Roman"/>
        </w:rPr>
        <w:lastRenderedPageBreak/>
        <w:t>11.</w:t>
      </w:r>
      <w:proofErr w:type="gramEnd"/>
      <w:r w:rsidR="00251495" w:rsidRPr="000F54E4">
        <w:rPr>
          <w:rFonts w:ascii="Times New Roman" w:hAnsi="Times New Roman" w:cs="Times New Roman"/>
        </w:rPr>
        <w:t>Atividade 11/2014: Auditoria em obras do REUNI, processos licitatórios correspondentes e avaliação dos critérios de sustentabilidade ambiental das obras auditadas.</w:t>
      </w:r>
    </w:p>
    <w:p w:rsidR="0062705D" w:rsidRDefault="0062705D" w:rsidP="000B570D">
      <w:pPr>
        <w:pStyle w:val="TTULO1"/>
        <w:numPr>
          <w:ilvl w:val="0"/>
          <w:numId w:val="0"/>
        </w:numPr>
        <w:rPr>
          <w:rFonts w:ascii="Times New Roman" w:hAnsi="Times New Roman" w:cs="Times New Roman"/>
        </w:rPr>
      </w:pPr>
    </w:p>
    <w:p w:rsidR="00251495" w:rsidRPr="000F54E4" w:rsidRDefault="000B570D" w:rsidP="000B570D">
      <w:pPr>
        <w:pStyle w:val="TTULO1"/>
        <w:numPr>
          <w:ilvl w:val="0"/>
          <w:numId w:val="0"/>
        </w:numPr>
        <w:rPr>
          <w:rFonts w:ascii="Times New Roman" w:hAnsi="Times New Roman" w:cs="Times New Roman"/>
        </w:rPr>
      </w:pPr>
      <w:proofErr w:type="gramStart"/>
      <w:r>
        <w:rPr>
          <w:rFonts w:ascii="Times New Roman" w:hAnsi="Times New Roman" w:cs="Times New Roman"/>
        </w:rPr>
        <w:t xml:space="preserve">11.1 </w:t>
      </w:r>
      <w:r w:rsidR="00251495" w:rsidRPr="000F54E4">
        <w:rPr>
          <w:rFonts w:ascii="Times New Roman" w:hAnsi="Times New Roman" w:cs="Times New Roman"/>
        </w:rPr>
        <w:t>Avaliação</w:t>
      </w:r>
      <w:proofErr w:type="gramEnd"/>
      <w:r w:rsidR="00251495" w:rsidRPr="000F54E4">
        <w:rPr>
          <w:rFonts w:ascii="Times New Roman" w:hAnsi="Times New Roman" w:cs="Times New Roman"/>
        </w:rPr>
        <w:t xml:space="preserve"> sumária quanto ao risco inerente ao objeto a ser auditado e sua relevância em relação à entidade</w:t>
      </w:r>
      <w:r w:rsidR="00A52F21">
        <w:rPr>
          <w:rFonts w:ascii="Times New Roman" w:hAnsi="Times New Roman" w:cs="Times New Roman"/>
        </w:rPr>
        <w:t>.</w:t>
      </w:r>
    </w:p>
    <w:p w:rsidR="00251495" w:rsidRPr="001B3282" w:rsidRDefault="00251495" w:rsidP="000B570D">
      <w:pPr>
        <w:pStyle w:val="EstiloArialNegritoPretoJustificadoEspaamentoentrelinhas"/>
      </w:pPr>
      <w:r w:rsidRPr="001B3282">
        <w:t>Esta atividade possui um fator de risco operacional elevado, tendo em vista que podem ocorrer falhas e irregularidades na execução e fiscalização dos contratos, na elaboração de projeto básico e planilha orçamentária, bem como nas licitações realizadas.</w:t>
      </w:r>
    </w:p>
    <w:p w:rsidR="00251495" w:rsidRPr="001B3282" w:rsidRDefault="00251495" w:rsidP="000B570D">
      <w:pPr>
        <w:pStyle w:val="EstiloArialNegritoPretoJustificadoEspaamentoentrelinhas"/>
      </w:pPr>
      <w:r w:rsidRPr="001B3282">
        <w:t>Trata-se de atividade relevante para a entidade, visto que conduz a administração superior a prevenir e corrigir ou minimizar as falhas e irregularidades existentes no âmbito do programa de governo “Brasil Universitário – Reestruturação e Expansão das Universidades Federais – REUNI”.</w:t>
      </w:r>
    </w:p>
    <w:p w:rsidR="00251495" w:rsidRPr="000F54E4" w:rsidRDefault="000B570D" w:rsidP="000B570D">
      <w:pPr>
        <w:pStyle w:val="TTULO1"/>
        <w:numPr>
          <w:ilvl w:val="0"/>
          <w:numId w:val="0"/>
        </w:numPr>
        <w:rPr>
          <w:rFonts w:ascii="Times New Roman" w:hAnsi="Times New Roman" w:cs="Times New Roman"/>
        </w:rPr>
      </w:pPr>
      <w:proofErr w:type="gramStart"/>
      <w:r>
        <w:rPr>
          <w:rFonts w:ascii="Times New Roman" w:hAnsi="Times New Roman" w:cs="Times New Roman"/>
        </w:rPr>
        <w:t xml:space="preserve">11.2 </w:t>
      </w:r>
      <w:r w:rsidR="00251495" w:rsidRPr="000F54E4">
        <w:rPr>
          <w:rFonts w:ascii="Times New Roman" w:hAnsi="Times New Roman" w:cs="Times New Roman"/>
        </w:rPr>
        <w:t>Origem</w:t>
      </w:r>
      <w:proofErr w:type="gramEnd"/>
      <w:r w:rsidR="00251495" w:rsidRPr="000F54E4">
        <w:rPr>
          <w:rFonts w:ascii="Times New Roman" w:hAnsi="Times New Roman" w:cs="Times New Roman"/>
        </w:rPr>
        <w:t xml:space="preserve"> da demanda</w:t>
      </w:r>
      <w:r w:rsidR="00A52F21">
        <w:rPr>
          <w:rFonts w:ascii="Times New Roman" w:hAnsi="Times New Roman" w:cs="Times New Roman"/>
        </w:rPr>
        <w:t>.</w:t>
      </w:r>
    </w:p>
    <w:p w:rsidR="00251495" w:rsidRPr="000F54E4" w:rsidRDefault="00251495" w:rsidP="000B570D">
      <w:pPr>
        <w:autoSpaceDE w:val="0"/>
        <w:autoSpaceDN w:val="0"/>
        <w:adjustRightInd w:val="0"/>
        <w:spacing w:after="0" w:line="360" w:lineRule="auto"/>
        <w:ind w:firstLine="360"/>
        <w:jc w:val="both"/>
        <w:rPr>
          <w:rFonts w:ascii="Times New Roman" w:hAnsi="Times New Roman"/>
          <w:sz w:val="24"/>
          <w:szCs w:val="24"/>
        </w:rPr>
      </w:pPr>
      <w:r w:rsidRPr="000F54E4">
        <w:rPr>
          <w:rFonts w:ascii="Times New Roman" w:hAnsi="Times New Roman"/>
          <w:sz w:val="24"/>
          <w:szCs w:val="24"/>
        </w:rPr>
        <w:t>Controladoria Geral da União – CGU, através do Relatório Anual de Contas nº 201108793, bem como do Relatório de Acompanhamento de Gestão nº 201209882, também da CGU.</w:t>
      </w:r>
    </w:p>
    <w:p w:rsidR="000B570D" w:rsidRPr="000F54E4" w:rsidRDefault="000B570D" w:rsidP="000B570D">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11.3 </w:t>
      </w:r>
      <w:r w:rsidR="00251495" w:rsidRPr="000F54E4">
        <w:rPr>
          <w:rFonts w:ascii="Times New Roman" w:hAnsi="Times New Roman" w:cs="Times New Roman"/>
        </w:rPr>
        <w:t>Objetivo</w:t>
      </w:r>
      <w:proofErr w:type="gramEnd"/>
      <w:r w:rsidR="00251495" w:rsidRPr="000F54E4">
        <w:rPr>
          <w:rFonts w:ascii="Times New Roman" w:hAnsi="Times New Roman" w:cs="Times New Roman"/>
        </w:rPr>
        <w:t xml:space="preserve"> da auditoria</w:t>
      </w:r>
      <w:r w:rsidR="00A52F21">
        <w:rPr>
          <w:rFonts w:ascii="Times New Roman" w:hAnsi="Times New Roman" w:cs="Times New Roman"/>
        </w:rPr>
        <w:t>.</w:t>
      </w:r>
    </w:p>
    <w:p w:rsidR="00251495" w:rsidRPr="001B3282" w:rsidRDefault="00251495" w:rsidP="000B570D">
      <w:pPr>
        <w:pStyle w:val="EstiloArialNegritoPretoJustificadoEspaamentoentrelinhas"/>
      </w:pPr>
      <w:r w:rsidRPr="001B3282">
        <w:t xml:space="preserve">Esta ação de auditoria objetiva subsidiar a administração superior na prevenção e correção ou minimização de falhas e irregularidades que porventura ocorram no planejamento e na execução das obras financiadas com recursos do REUNI. </w:t>
      </w:r>
    </w:p>
    <w:p w:rsidR="00251495" w:rsidRPr="001B3282" w:rsidRDefault="00251495" w:rsidP="000B570D">
      <w:pPr>
        <w:pStyle w:val="EstiloArialNegritoPretoJustificadoEspaamentoentrelinhas"/>
      </w:pPr>
      <w:r w:rsidRPr="001B3282">
        <w:t xml:space="preserve">As vulnerabilidades do objeto a ser auditado poderão ser mitigadas por meio de um planejamento adequado para as referidas obras, bem como, com a </w:t>
      </w:r>
      <w:proofErr w:type="gramStart"/>
      <w:r w:rsidRPr="001B3282">
        <w:t>otimização</w:t>
      </w:r>
      <w:proofErr w:type="gramEnd"/>
      <w:r w:rsidRPr="001B3282">
        <w:t xml:space="preserve"> dos controles pelos fiscais de obras e demais responsáveis.</w:t>
      </w:r>
    </w:p>
    <w:p w:rsidR="003754E6" w:rsidRDefault="003754E6" w:rsidP="000B570D">
      <w:pPr>
        <w:pStyle w:val="TTULO1"/>
        <w:numPr>
          <w:ilvl w:val="0"/>
          <w:numId w:val="0"/>
        </w:numPr>
        <w:ind w:left="360" w:hanging="360"/>
        <w:rPr>
          <w:rFonts w:ascii="Times New Roman" w:hAnsi="Times New Roman" w:cs="Times New Roman"/>
        </w:rPr>
      </w:pPr>
    </w:p>
    <w:p w:rsidR="00251495" w:rsidRPr="000F54E4" w:rsidRDefault="000B570D" w:rsidP="000B570D">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11.4 </w:t>
      </w:r>
      <w:r w:rsidR="00251495" w:rsidRPr="000F54E4">
        <w:rPr>
          <w:rFonts w:ascii="Times New Roman" w:hAnsi="Times New Roman" w:cs="Times New Roman"/>
        </w:rPr>
        <w:t>Escopo</w:t>
      </w:r>
      <w:proofErr w:type="gramEnd"/>
      <w:r w:rsidR="00251495" w:rsidRPr="000F54E4">
        <w:rPr>
          <w:rFonts w:ascii="Times New Roman" w:hAnsi="Times New Roman" w:cs="Times New Roman"/>
        </w:rPr>
        <w:t xml:space="preserve"> do trabalho</w:t>
      </w:r>
      <w:r w:rsidR="00A52F21">
        <w:rPr>
          <w:rFonts w:ascii="Times New Roman" w:hAnsi="Times New Roman" w:cs="Times New Roman"/>
        </w:rPr>
        <w:t>.</w:t>
      </w:r>
    </w:p>
    <w:p w:rsidR="00F10CFD" w:rsidRPr="001B3282" w:rsidRDefault="00251495" w:rsidP="000B570D">
      <w:pPr>
        <w:pStyle w:val="EstiloArialNegritoPretoJustificadoEspaamentoentrelinhas"/>
        <w:rPr>
          <w:u w:val="single"/>
        </w:rPr>
      </w:pPr>
      <w:r w:rsidRPr="001B3282">
        <w:lastRenderedPageBreak/>
        <w:t>Serão auditadas 20% das obras em execução financiadas com recursos do REUNI. Vale ressaltar que esta atividade abrangerá o Campus de Dois Irmãos e os campi de Serra Talhada e Garanhuns.</w:t>
      </w:r>
      <w:r w:rsidR="00C676BE">
        <w:t xml:space="preserve"> Assim como, será avaliado se os processos contêm a aderência aos critérios de sustentabilidade ambiental na contratação de obras em observância a IN 01/2010 da Secretaria de Logística e Tecnol</w:t>
      </w:r>
      <w:r w:rsidR="007534AF">
        <w:t>ogia da Informação do MPOG, e será v</w:t>
      </w:r>
      <w:r w:rsidR="00F10CFD" w:rsidRPr="001B3282">
        <w:t>erifica</w:t>
      </w:r>
      <w:r w:rsidR="007534AF">
        <w:t>do</w:t>
      </w:r>
      <w:r w:rsidR="00F10CFD" w:rsidRPr="001B3282">
        <w:t xml:space="preserve"> o atendimento das recomendações/determinações anteriormente expedidas pela AUDIN e CGU/TCU respectivamente, relacionadas a esta atividade. </w:t>
      </w:r>
    </w:p>
    <w:p w:rsidR="00251495" w:rsidRPr="000F54E4" w:rsidRDefault="000B570D" w:rsidP="000B570D">
      <w:pPr>
        <w:pStyle w:val="TTULO1"/>
        <w:numPr>
          <w:ilvl w:val="0"/>
          <w:numId w:val="0"/>
        </w:numPr>
        <w:ind w:left="360" w:hanging="360"/>
        <w:rPr>
          <w:rFonts w:ascii="Times New Roman" w:hAnsi="Times New Roman" w:cs="Times New Roman"/>
        </w:rPr>
      </w:pPr>
      <w:r>
        <w:rPr>
          <w:rFonts w:ascii="Times New Roman" w:hAnsi="Times New Roman" w:cs="Times New Roman"/>
        </w:rPr>
        <w:t xml:space="preserve">11.5 </w:t>
      </w:r>
      <w:r w:rsidR="00251495" w:rsidRPr="000F54E4">
        <w:rPr>
          <w:rFonts w:ascii="Times New Roman" w:hAnsi="Times New Roman" w:cs="Times New Roman"/>
        </w:rPr>
        <w:t>Cronograma</w:t>
      </w:r>
      <w:r w:rsidR="00A52F21">
        <w:rPr>
          <w:rFonts w:ascii="Times New Roman" w:hAnsi="Times New Roman" w:cs="Times New Roman"/>
        </w:rPr>
        <w:t>.</w:t>
      </w:r>
    </w:p>
    <w:p w:rsidR="00251495" w:rsidRPr="001B3282" w:rsidRDefault="00251495" w:rsidP="000B570D">
      <w:pPr>
        <w:pStyle w:val="EstiloArialNegritoPretoJustificadoEspaamentoentrelinhas"/>
      </w:pPr>
      <w:r w:rsidRPr="001B3282">
        <w:t>Esta atividade será realizada nos períodos de 0</w:t>
      </w:r>
      <w:r w:rsidR="00EE28BA" w:rsidRPr="001B3282">
        <w:t>3</w:t>
      </w:r>
      <w:r w:rsidRPr="001B3282">
        <w:t>/0</w:t>
      </w:r>
      <w:r w:rsidR="00EE28BA" w:rsidRPr="001B3282">
        <w:t xml:space="preserve">2/2014 </w:t>
      </w:r>
      <w:r w:rsidRPr="001B3282">
        <w:t>a 2</w:t>
      </w:r>
      <w:r w:rsidR="005110F2">
        <w:t>8</w:t>
      </w:r>
      <w:r w:rsidRPr="001B3282">
        <w:t>/</w:t>
      </w:r>
      <w:r w:rsidR="005110F2">
        <w:t>06</w:t>
      </w:r>
      <w:r w:rsidRPr="001B3282">
        <w:t>/</w:t>
      </w:r>
      <w:r w:rsidR="00EE28BA" w:rsidRPr="001B3282">
        <w:t>20</w:t>
      </w:r>
      <w:r w:rsidRPr="001B3282">
        <w:t>1</w:t>
      </w:r>
      <w:r w:rsidR="005E1CA7" w:rsidRPr="001B3282">
        <w:t>4</w:t>
      </w:r>
      <w:r w:rsidRPr="001B3282">
        <w:t>.</w:t>
      </w:r>
    </w:p>
    <w:p w:rsidR="00251495" w:rsidRPr="000F54E4" w:rsidRDefault="000B570D" w:rsidP="000B570D">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11.6 </w:t>
      </w:r>
      <w:r w:rsidR="00251495" w:rsidRPr="000F54E4">
        <w:rPr>
          <w:rFonts w:ascii="Times New Roman" w:hAnsi="Times New Roman" w:cs="Times New Roman"/>
        </w:rPr>
        <w:t>Local</w:t>
      </w:r>
      <w:proofErr w:type="gramEnd"/>
      <w:r w:rsidR="00251495" w:rsidRPr="000F54E4">
        <w:rPr>
          <w:rFonts w:ascii="Times New Roman" w:hAnsi="Times New Roman" w:cs="Times New Roman"/>
        </w:rPr>
        <w:t xml:space="preserve"> de realização dos trabalhos de auditoria</w:t>
      </w:r>
      <w:r w:rsidR="00A52F21">
        <w:rPr>
          <w:rFonts w:ascii="Times New Roman" w:hAnsi="Times New Roman" w:cs="Times New Roman"/>
        </w:rPr>
        <w:t>.</w:t>
      </w:r>
    </w:p>
    <w:p w:rsidR="00251495" w:rsidRPr="001B3282" w:rsidRDefault="005E1CA7" w:rsidP="000B570D">
      <w:pPr>
        <w:pStyle w:val="EstiloArialNegritoPretoJustificadoEspaamentoentrelinhas"/>
      </w:pPr>
      <w:r w:rsidRPr="001B3282">
        <w:t>Núcleo de Engenharia, Meio Ambiente e Manutenção – NEMAM.</w:t>
      </w:r>
    </w:p>
    <w:p w:rsidR="00251495" w:rsidRPr="000F54E4" w:rsidRDefault="000B570D" w:rsidP="000B570D">
      <w:pPr>
        <w:pStyle w:val="TTULO1"/>
        <w:numPr>
          <w:ilvl w:val="0"/>
          <w:numId w:val="0"/>
        </w:numPr>
        <w:ind w:left="360" w:hanging="360"/>
        <w:rPr>
          <w:rFonts w:ascii="Times New Roman" w:hAnsi="Times New Roman" w:cs="Times New Roman"/>
        </w:rPr>
      </w:pPr>
      <w:r>
        <w:rPr>
          <w:rFonts w:ascii="Times New Roman" w:hAnsi="Times New Roman" w:cs="Times New Roman"/>
        </w:rPr>
        <w:t xml:space="preserve">11.7 </w:t>
      </w:r>
      <w:r w:rsidR="00251495" w:rsidRPr="000F54E4">
        <w:rPr>
          <w:rFonts w:ascii="Times New Roman" w:hAnsi="Times New Roman" w:cs="Times New Roman"/>
        </w:rPr>
        <w:t xml:space="preserve">Recursos humanos a serem </w:t>
      </w:r>
      <w:proofErr w:type="gramStart"/>
      <w:r w:rsidR="00251495" w:rsidRPr="000F54E4">
        <w:rPr>
          <w:rFonts w:ascii="Times New Roman" w:hAnsi="Times New Roman" w:cs="Times New Roman"/>
        </w:rPr>
        <w:t xml:space="preserve">empregados </w:t>
      </w:r>
      <w:r w:rsidR="00A52F21">
        <w:rPr>
          <w:rFonts w:ascii="Times New Roman" w:hAnsi="Times New Roman" w:cs="Times New Roman"/>
        </w:rPr>
        <w:t>.</w:t>
      </w:r>
      <w:proofErr w:type="gramEnd"/>
    </w:p>
    <w:p w:rsidR="00251495" w:rsidRDefault="00251495" w:rsidP="000B570D">
      <w:pPr>
        <w:pStyle w:val="EstiloArialNegritoPretoJustificadoEspaamentoentrelinhas"/>
      </w:pPr>
      <w:r w:rsidRPr="005110F2">
        <w:rPr>
          <w:color w:val="auto"/>
        </w:rPr>
        <w:t xml:space="preserve">1h/ </w:t>
      </w:r>
      <w:r w:rsidR="005110F2" w:rsidRPr="005110F2">
        <w:rPr>
          <w:color w:val="auto"/>
        </w:rPr>
        <w:t>562</w:t>
      </w:r>
      <w:r w:rsidRPr="005110F2">
        <w:rPr>
          <w:color w:val="auto"/>
        </w:rPr>
        <w:t>h</w:t>
      </w:r>
      <w:r w:rsidRPr="001B3282">
        <w:t>, sendo necessários conhecimentos do Programa do Governo “REUNI”, da legislação pertinente, como a Lei de licitações e de Sistemas utilizados para parâmetro de preços, como o SINAPI.</w:t>
      </w:r>
    </w:p>
    <w:p w:rsidR="00A52F21" w:rsidRPr="001B3282" w:rsidRDefault="00A52F21" w:rsidP="000B570D">
      <w:pPr>
        <w:pStyle w:val="EstiloArialNegritoPretoJustificadoEspaamentoentrelinhas"/>
      </w:pPr>
    </w:p>
    <w:p w:rsidR="00B6044D" w:rsidRPr="000F54E4" w:rsidRDefault="00A52F21" w:rsidP="00A52F21">
      <w:pPr>
        <w:pStyle w:val="TTULO1"/>
        <w:numPr>
          <w:ilvl w:val="0"/>
          <w:numId w:val="0"/>
        </w:numPr>
        <w:rPr>
          <w:rFonts w:ascii="Times New Roman" w:hAnsi="Times New Roman" w:cs="Times New Roman"/>
        </w:rPr>
      </w:pPr>
      <w:proofErr w:type="gramStart"/>
      <w:r>
        <w:rPr>
          <w:rFonts w:ascii="Times New Roman" w:hAnsi="Times New Roman" w:cs="Times New Roman"/>
        </w:rPr>
        <w:t>12.</w:t>
      </w:r>
      <w:proofErr w:type="gramEnd"/>
      <w:r w:rsidR="00B6044D" w:rsidRPr="000F54E4">
        <w:rPr>
          <w:rFonts w:ascii="Times New Roman" w:hAnsi="Times New Roman" w:cs="Times New Roman"/>
        </w:rPr>
        <w:t>Atividade 12/2014: Acompanhamento e avaliação da metodologia de planejamento, realização e execução das metas físicas e financeiras dos programas e ações da UFRPE.</w:t>
      </w:r>
    </w:p>
    <w:p w:rsidR="00B6044D" w:rsidRPr="000F54E4" w:rsidRDefault="00B6044D" w:rsidP="00B6044D">
      <w:pPr>
        <w:pStyle w:val="TTULO1"/>
        <w:numPr>
          <w:ilvl w:val="0"/>
          <w:numId w:val="0"/>
        </w:numPr>
        <w:ind w:left="426"/>
        <w:rPr>
          <w:rFonts w:ascii="Times New Roman" w:hAnsi="Times New Roman" w:cs="Times New Roman"/>
        </w:rPr>
      </w:pPr>
    </w:p>
    <w:p w:rsidR="00B6044D" w:rsidRPr="000F54E4" w:rsidRDefault="000B570D" w:rsidP="000B570D">
      <w:pPr>
        <w:pStyle w:val="TTULO1"/>
        <w:numPr>
          <w:ilvl w:val="0"/>
          <w:numId w:val="0"/>
        </w:numPr>
        <w:rPr>
          <w:rFonts w:ascii="Times New Roman" w:hAnsi="Times New Roman" w:cs="Times New Roman"/>
        </w:rPr>
      </w:pPr>
      <w:proofErr w:type="gramStart"/>
      <w:r>
        <w:rPr>
          <w:rFonts w:ascii="Times New Roman" w:hAnsi="Times New Roman" w:cs="Times New Roman"/>
        </w:rPr>
        <w:t xml:space="preserve">12.1 </w:t>
      </w:r>
      <w:r w:rsidR="00B6044D" w:rsidRPr="000F54E4">
        <w:rPr>
          <w:rFonts w:ascii="Times New Roman" w:hAnsi="Times New Roman" w:cs="Times New Roman"/>
        </w:rPr>
        <w:t>Avaliação</w:t>
      </w:r>
      <w:proofErr w:type="gramEnd"/>
      <w:r w:rsidR="00B6044D" w:rsidRPr="000F54E4">
        <w:rPr>
          <w:rFonts w:ascii="Times New Roman" w:hAnsi="Times New Roman" w:cs="Times New Roman"/>
        </w:rPr>
        <w:t xml:space="preserve"> sumária quanto ao risco inerente ao objeto a ser auditado, e sua relevância em relação à entidade.</w:t>
      </w:r>
    </w:p>
    <w:p w:rsidR="00B6044D" w:rsidRPr="000F54E4" w:rsidRDefault="00B6044D" w:rsidP="000B570D">
      <w:pPr>
        <w:widowControl w:val="0"/>
        <w:suppressAutoHyphens/>
        <w:overflowPunct w:val="0"/>
        <w:autoSpaceDE w:val="0"/>
        <w:autoSpaceDN w:val="0"/>
        <w:adjustRightInd w:val="0"/>
        <w:spacing w:line="360" w:lineRule="auto"/>
        <w:ind w:firstLine="426"/>
        <w:jc w:val="both"/>
        <w:textAlignment w:val="baseline"/>
        <w:rPr>
          <w:rFonts w:ascii="Times New Roman" w:hAnsi="Times New Roman"/>
          <w:sz w:val="24"/>
          <w:szCs w:val="24"/>
        </w:rPr>
      </w:pPr>
      <w:r w:rsidRPr="000F54E4">
        <w:rPr>
          <w:rFonts w:ascii="Times New Roman" w:hAnsi="Times New Roman"/>
          <w:sz w:val="24"/>
          <w:szCs w:val="24"/>
        </w:rPr>
        <w:t xml:space="preserve">O efetivo cumprimento das metas previstas no PPA, bem como o alinhamento deste à LOA, demonstra o grau de comprometimento e esforço da administração da Instituição para a consecução das políticas de governo, em que o planejamento, o acompanhamento e a avaliação da execução orçamentária e financeira dos programas e ações planejadas sejam mecanismos que verificam a efetividade e a eficiência da aplicação dos recursos públicos </w:t>
      </w:r>
      <w:r w:rsidRPr="000F54E4">
        <w:rPr>
          <w:rFonts w:ascii="Times New Roman" w:hAnsi="Times New Roman"/>
          <w:sz w:val="24"/>
          <w:szCs w:val="24"/>
        </w:rPr>
        <w:lastRenderedPageBreak/>
        <w:t>na solução das demandas sociais previstas.</w:t>
      </w:r>
    </w:p>
    <w:p w:rsidR="00B6044D" w:rsidRPr="000F54E4" w:rsidRDefault="00B6044D" w:rsidP="000B570D">
      <w:pPr>
        <w:widowControl w:val="0"/>
        <w:suppressAutoHyphens/>
        <w:overflowPunct w:val="0"/>
        <w:autoSpaceDE w:val="0"/>
        <w:autoSpaceDN w:val="0"/>
        <w:adjustRightInd w:val="0"/>
        <w:spacing w:line="360" w:lineRule="auto"/>
        <w:ind w:firstLine="426"/>
        <w:jc w:val="both"/>
        <w:textAlignment w:val="baseline"/>
        <w:rPr>
          <w:rFonts w:ascii="Times New Roman" w:hAnsi="Times New Roman"/>
          <w:sz w:val="24"/>
          <w:szCs w:val="24"/>
        </w:rPr>
      </w:pPr>
      <w:r w:rsidRPr="000F54E4">
        <w:rPr>
          <w:rFonts w:ascii="Times New Roman" w:hAnsi="Times New Roman"/>
          <w:sz w:val="24"/>
          <w:szCs w:val="24"/>
        </w:rPr>
        <w:t>Quanto ao risco, auferimos que existe a possibilidade do descumprimento das metas previstas no PPA, sendo esse um risco alto.</w:t>
      </w:r>
    </w:p>
    <w:p w:rsidR="0062705D" w:rsidRDefault="0062705D" w:rsidP="000B570D">
      <w:pPr>
        <w:pStyle w:val="TTULO1"/>
        <w:numPr>
          <w:ilvl w:val="0"/>
          <w:numId w:val="0"/>
        </w:numPr>
        <w:ind w:left="360" w:hanging="360"/>
        <w:rPr>
          <w:rFonts w:ascii="Times New Roman" w:hAnsi="Times New Roman" w:cs="Times New Roman"/>
        </w:rPr>
      </w:pPr>
    </w:p>
    <w:p w:rsidR="00B6044D" w:rsidRPr="000F54E4" w:rsidRDefault="000B570D" w:rsidP="000B570D">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12.2 </w:t>
      </w:r>
      <w:r w:rsidR="00B6044D" w:rsidRPr="000F54E4">
        <w:rPr>
          <w:rFonts w:ascii="Times New Roman" w:hAnsi="Times New Roman" w:cs="Times New Roman"/>
        </w:rPr>
        <w:t>Origem</w:t>
      </w:r>
      <w:proofErr w:type="gramEnd"/>
      <w:r w:rsidR="00B6044D" w:rsidRPr="000F54E4">
        <w:rPr>
          <w:rFonts w:ascii="Times New Roman" w:hAnsi="Times New Roman" w:cs="Times New Roman"/>
        </w:rPr>
        <w:t xml:space="preserve"> da demanda</w:t>
      </w:r>
      <w:r w:rsidR="00A52F21">
        <w:rPr>
          <w:rFonts w:ascii="Times New Roman" w:hAnsi="Times New Roman" w:cs="Times New Roman"/>
        </w:rPr>
        <w:t>.</w:t>
      </w:r>
    </w:p>
    <w:p w:rsidR="00B6044D" w:rsidRPr="000F54E4" w:rsidRDefault="00B6044D" w:rsidP="000B570D">
      <w:pPr>
        <w:widowControl w:val="0"/>
        <w:suppressAutoHyphens/>
        <w:overflowPunct w:val="0"/>
        <w:autoSpaceDE w:val="0"/>
        <w:autoSpaceDN w:val="0"/>
        <w:adjustRightInd w:val="0"/>
        <w:spacing w:line="360" w:lineRule="auto"/>
        <w:ind w:firstLine="360"/>
        <w:jc w:val="both"/>
        <w:textAlignment w:val="baseline"/>
        <w:rPr>
          <w:rFonts w:ascii="Times New Roman" w:hAnsi="Times New Roman"/>
          <w:sz w:val="24"/>
          <w:szCs w:val="24"/>
        </w:rPr>
      </w:pPr>
      <w:r w:rsidRPr="000F54E4">
        <w:rPr>
          <w:rFonts w:ascii="Times New Roman" w:hAnsi="Times New Roman"/>
          <w:sz w:val="24"/>
          <w:szCs w:val="24"/>
        </w:rPr>
        <w:t>Instrução Normativa SFC n. 01/2001 e a “Recomendação 01” do Relatório de Auditoria n. 153165 da CGU/PE anexo ao Ofício n. 38783/2010/AUD/</w:t>
      </w:r>
      <w:proofErr w:type="spellStart"/>
      <w:r w:rsidRPr="000F54E4">
        <w:rPr>
          <w:rFonts w:ascii="Times New Roman" w:hAnsi="Times New Roman"/>
          <w:sz w:val="24"/>
          <w:szCs w:val="24"/>
        </w:rPr>
        <w:t>CGU-Regional</w:t>
      </w:r>
      <w:proofErr w:type="spellEnd"/>
      <w:r w:rsidRPr="000F54E4">
        <w:rPr>
          <w:rFonts w:ascii="Times New Roman" w:hAnsi="Times New Roman"/>
          <w:sz w:val="24"/>
          <w:szCs w:val="24"/>
        </w:rPr>
        <w:t xml:space="preserve">/PE de 29/11/2010. </w:t>
      </w:r>
    </w:p>
    <w:p w:rsidR="00B6044D" w:rsidRPr="000F54E4" w:rsidRDefault="000B570D" w:rsidP="000B570D">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12.3 </w:t>
      </w:r>
      <w:r w:rsidR="00B6044D" w:rsidRPr="000F54E4">
        <w:rPr>
          <w:rFonts w:ascii="Times New Roman" w:hAnsi="Times New Roman" w:cs="Times New Roman"/>
        </w:rPr>
        <w:t>Objetivo</w:t>
      </w:r>
      <w:proofErr w:type="gramEnd"/>
      <w:r w:rsidR="00B6044D" w:rsidRPr="000F54E4">
        <w:rPr>
          <w:rFonts w:ascii="Times New Roman" w:hAnsi="Times New Roman" w:cs="Times New Roman"/>
        </w:rPr>
        <w:t xml:space="preserve"> da auditoria</w:t>
      </w:r>
      <w:r w:rsidR="00A52F21">
        <w:rPr>
          <w:rFonts w:ascii="Times New Roman" w:hAnsi="Times New Roman" w:cs="Times New Roman"/>
        </w:rPr>
        <w:t>.</w:t>
      </w:r>
    </w:p>
    <w:p w:rsidR="00AF7003" w:rsidRPr="000F54E4" w:rsidRDefault="00AF7003" w:rsidP="000B570D">
      <w:pPr>
        <w:widowControl w:val="0"/>
        <w:suppressAutoHyphens/>
        <w:overflowPunct w:val="0"/>
        <w:autoSpaceDE w:val="0"/>
        <w:autoSpaceDN w:val="0"/>
        <w:adjustRightInd w:val="0"/>
        <w:spacing w:line="360" w:lineRule="auto"/>
        <w:ind w:firstLine="360"/>
        <w:jc w:val="both"/>
        <w:textAlignment w:val="baseline"/>
        <w:rPr>
          <w:rFonts w:ascii="Times New Roman" w:hAnsi="Times New Roman"/>
          <w:sz w:val="24"/>
          <w:szCs w:val="24"/>
        </w:rPr>
      </w:pPr>
      <w:r w:rsidRPr="000F54E4">
        <w:rPr>
          <w:rFonts w:ascii="Times New Roman" w:hAnsi="Times New Roman"/>
          <w:sz w:val="24"/>
          <w:szCs w:val="24"/>
        </w:rPr>
        <w:t xml:space="preserve">Avaliar os resultados, quanto à eficácia e à eficiência da gestão orçamentária e financeira, objetivando analisar o alcance dos objetivos planejados e a qualidade do gerenciamento; </w:t>
      </w:r>
    </w:p>
    <w:p w:rsidR="00AF7003" w:rsidRPr="000F54E4" w:rsidRDefault="00AF7003" w:rsidP="00AF7003">
      <w:pPr>
        <w:widowControl w:val="0"/>
        <w:suppressAutoHyphens/>
        <w:overflowPunct w:val="0"/>
        <w:autoSpaceDE w:val="0"/>
        <w:autoSpaceDN w:val="0"/>
        <w:adjustRightInd w:val="0"/>
        <w:spacing w:line="360" w:lineRule="auto"/>
        <w:ind w:left="426"/>
        <w:jc w:val="both"/>
        <w:textAlignment w:val="baseline"/>
        <w:rPr>
          <w:rFonts w:ascii="Times New Roman" w:hAnsi="Times New Roman"/>
          <w:sz w:val="24"/>
          <w:szCs w:val="24"/>
        </w:rPr>
      </w:pPr>
      <w:r w:rsidRPr="000F54E4">
        <w:rPr>
          <w:rFonts w:ascii="Times New Roman" w:hAnsi="Times New Roman"/>
          <w:sz w:val="24"/>
          <w:szCs w:val="24"/>
        </w:rPr>
        <w:t>Acompanhar, analisar e verificar a execução orçamentária e financeira junto ao SIMEC, SIGPLAN e SIAFI, e;</w:t>
      </w:r>
    </w:p>
    <w:p w:rsidR="00AF7003" w:rsidRPr="000F54E4" w:rsidRDefault="00AF7003" w:rsidP="000B570D">
      <w:pPr>
        <w:widowControl w:val="0"/>
        <w:suppressAutoHyphens/>
        <w:overflowPunct w:val="0"/>
        <w:autoSpaceDE w:val="0"/>
        <w:autoSpaceDN w:val="0"/>
        <w:adjustRightInd w:val="0"/>
        <w:spacing w:line="360" w:lineRule="auto"/>
        <w:ind w:left="426" w:firstLine="282"/>
        <w:jc w:val="both"/>
        <w:textAlignment w:val="baseline"/>
        <w:rPr>
          <w:rFonts w:ascii="Times New Roman" w:hAnsi="Times New Roman"/>
          <w:sz w:val="24"/>
          <w:szCs w:val="24"/>
        </w:rPr>
      </w:pPr>
      <w:r w:rsidRPr="000F54E4">
        <w:rPr>
          <w:rFonts w:ascii="Times New Roman" w:hAnsi="Times New Roman"/>
          <w:sz w:val="24"/>
          <w:szCs w:val="24"/>
        </w:rPr>
        <w:t xml:space="preserve">Verificar a legalidade na execução orçamentária por cotejamento entre o orçamento executado e as determinações legais em vigência (lei 4320/64, LC n. 101/2001, Decreto 93872/86 e demais dispositivos legais), detectando se houve inconsistências e impropriedades, e, sugerindo, se houver tais divergências, adequações e melhorias no que tange aos aspectos quantitativos e qualitativos do orçamento, objetivando a busca da eficiência e eficácia na aplicação dos recursos públicos na execução das ações planejadas pela UFRPE. </w:t>
      </w:r>
    </w:p>
    <w:p w:rsidR="003754E6" w:rsidRDefault="003754E6" w:rsidP="000B570D">
      <w:pPr>
        <w:pStyle w:val="TTULO1"/>
        <w:numPr>
          <w:ilvl w:val="0"/>
          <w:numId w:val="0"/>
        </w:numPr>
        <w:ind w:left="360" w:hanging="360"/>
        <w:rPr>
          <w:rFonts w:ascii="Times New Roman" w:hAnsi="Times New Roman" w:cs="Times New Roman"/>
        </w:rPr>
      </w:pPr>
    </w:p>
    <w:p w:rsidR="003754E6" w:rsidRDefault="003754E6" w:rsidP="000B570D">
      <w:pPr>
        <w:pStyle w:val="TTULO1"/>
        <w:numPr>
          <w:ilvl w:val="0"/>
          <w:numId w:val="0"/>
        </w:numPr>
        <w:ind w:left="360" w:hanging="360"/>
        <w:rPr>
          <w:rFonts w:ascii="Times New Roman" w:hAnsi="Times New Roman" w:cs="Times New Roman"/>
        </w:rPr>
      </w:pPr>
    </w:p>
    <w:p w:rsidR="003754E6" w:rsidRDefault="003754E6" w:rsidP="000B570D">
      <w:pPr>
        <w:pStyle w:val="TTULO1"/>
        <w:numPr>
          <w:ilvl w:val="0"/>
          <w:numId w:val="0"/>
        </w:numPr>
        <w:ind w:left="360" w:hanging="360"/>
        <w:rPr>
          <w:rFonts w:ascii="Times New Roman" w:hAnsi="Times New Roman" w:cs="Times New Roman"/>
        </w:rPr>
      </w:pPr>
    </w:p>
    <w:p w:rsidR="00B6044D" w:rsidRPr="000F54E4" w:rsidRDefault="000B570D" w:rsidP="000B570D">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12.4 </w:t>
      </w:r>
      <w:r w:rsidR="00B6044D" w:rsidRPr="000F54E4">
        <w:rPr>
          <w:rFonts w:ascii="Times New Roman" w:hAnsi="Times New Roman" w:cs="Times New Roman"/>
        </w:rPr>
        <w:t>Escopo</w:t>
      </w:r>
      <w:proofErr w:type="gramEnd"/>
      <w:r w:rsidR="00B6044D" w:rsidRPr="000F54E4">
        <w:rPr>
          <w:rFonts w:ascii="Times New Roman" w:hAnsi="Times New Roman" w:cs="Times New Roman"/>
        </w:rPr>
        <w:t xml:space="preserve"> do Trabalho</w:t>
      </w:r>
      <w:r w:rsidR="00A52F21">
        <w:rPr>
          <w:rFonts w:ascii="Times New Roman" w:hAnsi="Times New Roman" w:cs="Times New Roman"/>
        </w:rPr>
        <w:t>.</w:t>
      </w:r>
    </w:p>
    <w:p w:rsidR="00B6044D" w:rsidRDefault="00AF7003" w:rsidP="000B570D">
      <w:pPr>
        <w:autoSpaceDE w:val="0"/>
        <w:autoSpaceDN w:val="0"/>
        <w:adjustRightInd w:val="0"/>
        <w:spacing w:line="360" w:lineRule="auto"/>
        <w:ind w:firstLine="360"/>
        <w:jc w:val="both"/>
        <w:rPr>
          <w:rFonts w:ascii="Times New Roman" w:hAnsi="Times New Roman"/>
          <w:sz w:val="24"/>
          <w:szCs w:val="24"/>
        </w:rPr>
      </w:pPr>
      <w:r w:rsidRPr="000F54E4">
        <w:rPr>
          <w:rFonts w:ascii="Times New Roman" w:hAnsi="Times New Roman"/>
          <w:sz w:val="24"/>
          <w:szCs w:val="24"/>
        </w:rPr>
        <w:lastRenderedPageBreak/>
        <w:t xml:space="preserve">Acompanhar e avaliar a conformidade do planejamento e execução dos programas e ações da UFRPE. </w:t>
      </w:r>
      <w:r w:rsidR="00B6044D" w:rsidRPr="000F54E4">
        <w:rPr>
          <w:rFonts w:ascii="Times New Roman" w:hAnsi="Times New Roman"/>
          <w:sz w:val="24"/>
          <w:szCs w:val="24"/>
        </w:rPr>
        <w:t>Serão acompanhados e avaliados 100% dos programas e ações da UFRPE.</w:t>
      </w:r>
    </w:p>
    <w:p w:rsidR="001B3282" w:rsidRPr="001B3282" w:rsidRDefault="001B3282" w:rsidP="004623E5">
      <w:pPr>
        <w:pStyle w:val="CORPOTESE"/>
      </w:pPr>
      <w:r w:rsidRPr="001B3282">
        <w:t xml:space="preserve">Verificar o atendimento das recomendações/determinações anteriormente expedidas pela AUDIN e CGU/TCU respectivamente relacionadas a esta atividade. </w:t>
      </w:r>
    </w:p>
    <w:p w:rsidR="00B6044D" w:rsidRPr="000F54E4" w:rsidRDefault="000B570D" w:rsidP="000B570D">
      <w:pPr>
        <w:pStyle w:val="TTULO1"/>
        <w:numPr>
          <w:ilvl w:val="0"/>
          <w:numId w:val="0"/>
        </w:numPr>
        <w:ind w:left="360" w:hanging="360"/>
        <w:rPr>
          <w:rFonts w:ascii="Times New Roman" w:hAnsi="Times New Roman" w:cs="Times New Roman"/>
        </w:rPr>
      </w:pPr>
      <w:r>
        <w:rPr>
          <w:rFonts w:ascii="Times New Roman" w:hAnsi="Times New Roman" w:cs="Times New Roman"/>
        </w:rPr>
        <w:t xml:space="preserve">12.5 </w:t>
      </w:r>
      <w:r w:rsidR="00B6044D" w:rsidRPr="000F54E4">
        <w:rPr>
          <w:rFonts w:ascii="Times New Roman" w:hAnsi="Times New Roman" w:cs="Times New Roman"/>
        </w:rPr>
        <w:t>Cronograma</w:t>
      </w:r>
      <w:r w:rsidR="00A52F21">
        <w:rPr>
          <w:rFonts w:ascii="Times New Roman" w:hAnsi="Times New Roman" w:cs="Times New Roman"/>
        </w:rPr>
        <w:t>.</w:t>
      </w:r>
    </w:p>
    <w:p w:rsidR="00B6044D" w:rsidRPr="000F54E4" w:rsidRDefault="00B6044D" w:rsidP="00B6044D">
      <w:pPr>
        <w:spacing w:line="360" w:lineRule="auto"/>
        <w:ind w:left="426"/>
        <w:jc w:val="both"/>
        <w:rPr>
          <w:rFonts w:ascii="Times New Roman" w:hAnsi="Times New Roman"/>
          <w:sz w:val="24"/>
          <w:szCs w:val="24"/>
        </w:rPr>
      </w:pPr>
      <w:r w:rsidRPr="000F54E4">
        <w:rPr>
          <w:rFonts w:ascii="Times New Roman" w:hAnsi="Times New Roman"/>
          <w:sz w:val="24"/>
          <w:szCs w:val="24"/>
        </w:rPr>
        <w:t xml:space="preserve">Esta atividade está prevista para ser realizada no período de </w:t>
      </w:r>
      <w:r w:rsidR="00BA0349" w:rsidRPr="000F54E4">
        <w:rPr>
          <w:rFonts w:ascii="Times New Roman" w:hAnsi="Times New Roman"/>
          <w:sz w:val="24"/>
          <w:szCs w:val="24"/>
        </w:rPr>
        <w:t>30</w:t>
      </w:r>
      <w:r w:rsidR="005110F2">
        <w:rPr>
          <w:rFonts w:ascii="Times New Roman" w:hAnsi="Times New Roman"/>
          <w:sz w:val="24"/>
          <w:szCs w:val="24"/>
        </w:rPr>
        <w:t>/06</w:t>
      </w:r>
      <w:r w:rsidR="00EE28BA" w:rsidRPr="000F54E4">
        <w:rPr>
          <w:rFonts w:ascii="Times New Roman" w:hAnsi="Times New Roman"/>
          <w:sz w:val="24"/>
          <w:szCs w:val="24"/>
        </w:rPr>
        <w:t>/2014</w:t>
      </w:r>
      <w:r w:rsidRPr="000F54E4">
        <w:rPr>
          <w:rFonts w:ascii="Times New Roman" w:hAnsi="Times New Roman"/>
          <w:sz w:val="24"/>
          <w:szCs w:val="24"/>
        </w:rPr>
        <w:t xml:space="preserve"> a 30/09/201</w:t>
      </w:r>
      <w:r w:rsidR="005E1AA7" w:rsidRPr="000F54E4">
        <w:rPr>
          <w:rFonts w:ascii="Times New Roman" w:hAnsi="Times New Roman"/>
          <w:sz w:val="24"/>
          <w:szCs w:val="24"/>
        </w:rPr>
        <w:t>4</w:t>
      </w:r>
      <w:r w:rsidRPr="000F54E4">
        <w:rPr>
          <w:rFonts w:ascii="Times New Roman" w:hAnsi="Times New Roman"/>
          <w:sz w:val="24"/>
          <w:szCs w:val="24"/>
        </w:rPr>
        <w:t>.</w:t>
      </w:r>
    </w:p>
    <w:p w:rsidR="00B6044D" w:rsidRPr="000F54E4" w:rsidRDefault="000B570D" w:rsidP="000B570D">
      <w:pPr>
        <w:pStyle w:val="TTULO1"/>
        <w:numPr>
          <w:ilvl w:val="0"/>
          <w:numId w:val="0"/>
        </w:numPr>
        <w:rPr>
          <w:rFonts w:ascii="Times New Roman" w:hAnsi="Times New Roman" w:cs="Times New Roman"/>
        </w:rPr>
      </w:pPr>
      <w:proofErr w:type="gramStart"/>
      <w:r>
        <w:rPr>
          <w:rFonts w:ascii="Times New Roman" w:hAnsi="Times New Roman" w:cs="Times New Roman"/>
        </w:rPr>
        <w:t xml:space="preserve">12.6 </w:t>
      </w:r>
      <w:r w:rsidR="00B6044D" w:rsidRPr="000F54E4">
        <w:rPr>
          <w:rFonts w:ascii="Times New Roman" w:hAnsi="Times New Roman" w:cs="Times New Roman"/>
        </w:rPr>
        <w:t>Local</w:t>
      </w:r>
      <w:proofErr w:type="gramEnd"/>
      <w:r w:rsidR="00B6044D" w:rsidRPr="000F54E4">
        <w:rPr>
          <w:rFonts w:ascii="Times New Roman" w:hAnsi="Times New Roman" w:cs="Times New Roman"/>
        </w:rPr>
        <w:t xml:space="preserve"> de realização dos trabalhos de auditoria</w:t>
      </w:r>
      <w:r w:rsidR="00A52F21">
        <w:rPr>
          <w:rFonts w:ascii="Times New Roman" w:hAnsi="Times New Roman" w:cs="Times New Roman"/>
        </w:rPr>
        <w:t>.</w:t>
      </w:r>
    </w:p>
    <w:p w:rsidR="00B6044D" w:rsidRPr="000F54E4" w:rsidRDefault="00B6044D" w:rsidP="00B6044D">
      <w:pPr>
        <w:autoSpaceDE w:val="0"/>
        <w:autoSpaceDN w:val="0"/>
        <w:adjustRightInd w:val="0"/>
        <w:spacing w:line="360" w:lineRule="auto"/>
        <w:ind w:left="426"/>
        <w:jc w:val="both"/>
        <w:rPr>
          <w:rFonts w:ascii="Times New Roman" w:hAnsi="Times New Roman"/>
          <w:sz w:val="24"/>
          <w:szCs w:val="24"/>
        </w:rPr>
      </w:pPr>
      <w:r w:rsidRPr="000F54E4">
        <w:rPr>
          <w:rFonts w:ascii="Times New Roman" w:hAnsi="Times New Roman"/>
          <w:sz w:val="24"/>
          <w:szCs w:val="24"/>
        </w:rPr>
        <w:t xml:space="preserve">Auditoria Interna da UFRPE e Pró Reitoria de Administração da UFRPE.   </w:t>
      </w:r>
    </w:p>
    <w:p w:rsidR="00B6044D" w:rsidRPr="000F54E4" w:rsidRDefault="000B570D" w:rsidP="000B570D">
      <w:pPr>
        <w:pStyle w:val="TTULO1"/>
        <w:numPr>
          <w:ilvl w:val="0"/>
          <w:numId w:val="0"/>
        </w:numPr>
        <w:spacing w:before="0" w:after="0"/>
        <w:ind w:left="360" w:hanging="360"/>
        <w:rPr>
          <w:rFonts w:ascii="Times New Roman" w:hAnsi="Times New Roman" w:cs="Times New Roman"/>
        </w:rPr>
      </w:pPr>
      <w:r>
        <w:rPr>
          <w:rFonts w:ascii="Times New Roman" w:hAnsi="Times New Roman" w:cs="Times New Roman"/>
        </w:rPr>
        <w:t xml:space="preserve">12.7 </w:t>
      </w:r>
      <w:r w:rsidR="00B6044D" w:rsidRPr="000F54E4">
        <w:rPr>
          <w:rFonts w:ascii="Times New Roman" w:hAnsi="Times New Roman" w:cs="Times New Roman"/>
        </w:rPr>
        <w:t>Recursos humanos a serem empregados</w:t>
      </w:r>
      <w:r w:rsidR="00A52F21">
        <w:rPr>
          <w:rFonts w:ascii="Times New Roman" w:hAnsi="Times New Roman" w:cs="Times New Roman"/>
        </w:rPr>
        <w:t>.</w:t>
      </w:r>
    </w:p>
    <w:p w:rsidR="00B6044D" w:rsidRPr="000F54E4" w:rsidRDefault="00B6044D" w:rsidP="00B6044D">
      <w:pPr>
        <w:pStyle w:val="TTULO1"/>
        <w:numPr>
          <w:ilvl w:val="0"/>
          <w:numId w:val="0"/>
        </w:numPr>
        <w:spacing w:before="0" w:after="0"/>
        <w:ind w:left="851"/>
        <w:rPr>
          <w:rFonts w:ascii="Times New Roman" w:hAnsi="Times New Roman" w:cs="Times New Roman"/>
        </w:rPr>
      </w:pPr>
    </w:p>
    <w:p w:rsidR="00B6044D" w:rsidRPr="000F54E4" w:rsidRDefault="00B6044D" w:rsidP="000B570D">
      <w:pPr>
        <w:pStyle w:val="TTULO1"/>
        <w:numPr>
          <w:ilvl w:val="0"/>
          <w:numId w:val="0"/>
        </w:numPr>
        <w:spacing w:before="0" w:after="0"/>
        <w:ind w:firstLine="360"/>
        <w:rPr>
          <w:rFonts w:ascii="Times New Roman" w:hAnsi="Times New Roman" w:cs="Times New Roman"/>
          <w:b w:val="0"/>
        </w:rPr>
      </w:pPr>
      <w:r w:rsidRPr="005110F2">
        <w:rPr>
          <w:rFonts w:ascii="Times New Roman" w:hAnsi="Times New Roman" w:cs="Times New Roman"/>
          <w:b w:val="0"/>
        </w:rPr>
        <w:t>1h/</w:t>
      </w:r>
      <w:r w:rsidR="005110F2" w:rsidRPr="005110F2">
        <w:rPr>
          <w:rFonts w:ascii="Times New Roman" w:hAnsi="Times New Roman" w:cs="Times New Roman"/>
          <w:b w:val="0"/>
        </w:rPr>
        <w:t>300</w:t>
      </w:r>
      <w:r w:rsidRPr="005110F2">
        <w:rPr>
          <w:rFonts w:ascii="Times New Roman" w:hAnsi="Times New Roman" w:cs="Times New Roman"/>
          <w:b w:val="0"/>
        </w:rPr>
        <w:t>h</w:t>
      </w:r>
      <w:r w:rsidRPr="000F54E4">
        <w:rPr>
          <w:rFonts w:ascii="Times New Roman" w:hAnsi="Times New Roman" w:cs="Times New Roman"/>
          <w:b w:val="0"/>
        </w:rPr>
        <w:t xml:space="preserve">, sendo necessários conhecimentos específicos nas legislações que regulamentam o orçamento público na esfera federal, como, também, conhecimentos nos sistemas de acompanhamento orçamentário e financeiro. </w:t>
      </w:r>
    </w:p>
    <w:p w:rsidR="005E1AA7" w:rsidRPr="000F54E4" w:rsidRDefault="005E1AA7" w:rsidP="00B6044D">
      <w:pPr>
        <w:pStyle w:val="TTULO1"/>
        <w:numPr>
          <w:ilvl w:val="0"/>
          <w:numId w:val="0"/>
        </w:numPr>
        <w:spacing w:before="0" w:after="0"/>
        <w:ind w:left="426"/>
        <w:rPr>
          <w:rFonts w:ascii="Times New Roman" w:hAnsi="Times New Roman" w:cs="Times New Roman"/>
          <w:b w:val="0"/>
        </w:rPr>
      </w:pPr>
    </w:p>
    <w:p w:rsidR="005E1AA7" w:rsidRPr="000F54E4" w:rsidRDefault="00A52F21" w:rsidP="00A52F21">
      <w:pPr>
        <w:pStyle w:val="TTULO1"/>
        <w:numPr>
          <w:ilvl w:val="0"/>
          <w:numId w:val="0"/>
        </w:numPr>
        <w:rPr>
          <w:rFonts w:ascii="Times New Roman" w:hAnsi="Times New Roman" w:cs="Times New Roman"/>
        </w:rPr>
      </w:pPr>
      <w:r>
        <w:rPr>
          <w:rFonts w:ascii="Times New Roman" w:hAnsi="Times New Roman" w:cs="Times New Roman"/>
        </w:rPr>
        <w:t>13.</w:t>
      </w:r>
      <w:r w:rsidR="005110F2">
        <w:rPr>
          <w:rFonts w:ascii="Times New Roman" w:hAnsi="Times New Roman" w:cs="Times New Roman"/>
        </w:rPr>
        <w:t xml:space="preserve"> </w:t>
      </w:r>
      <w:r w:rsidR="005E1AA7" w:rsidRPr="000F54E4">
        <w:rPr>
          <w:rFonts w:ascii="Times New Roman" w:hAnsi="Times New Roman" w:cs="Times New Roman"/>
        </w:rPr>
        <w:t>Atividade 13/2014: Auditoria na folha de pagamento</w:t>
      </w:r>
      <w:r>
        <w:rPr>
          <w:rFonts w:ascii="Times New Roman" w:hAnsi="Times New Roman" w:cs="Times New Roman"/>
        </w:rPr>
        <w:t>.</w:t>
      </w:r>
    </w:p>
    <w:p w:rsidR="005E1AA7" w:rsidRDefault="005E1AA7" w:rsidP="000B570D">
      <w:pPr>
        <w:pStyle w:val="TITULO2"/>
        <w:ind w:left="0" w:firstLine="0"/>
        <w:rPr>
          <w:b/>
        </w:rPr>
      </w:pPr>
      <w:proofErr w:type="gramStart"/>
      <w:r w:rsidRPr="000B570D">
        <w:rPr>
          <w:b/>
        </w:rPr>
        <w:t>13.1</w:t>
      </w:r>
      <w:r w:rsidR="000F54E4" w:rsidRPr="000B570D">
        <w:rPr>
          <w:b/>
        </w:rPr>
        <w:t xml:space="preserve"> </w:t>
      </w:r>
      <w:r w:rsidRPr="000B570D">
        <w:rPr>
          <w:b/>
        </w:rPr>
        <w:t>Avaliação</w:t>
      </w:r>
      <w:proofErr w:type="gramEnd"/>
      <w:r w:rsidRPr="000B570D">
        <w:rPr>
          <w:b/>
        </w:rPr>
        <w:t xml:space="preserve"> sumária quanto ao risco inerente ao objeto a ser auditado e sua relevância em relação à entidade</w:t>
      </w:r>
      <w:r w:rsidR="000B570D" w:rsidRPr="000B570D">
        <w:rPr>
          <w:b/>
        </w:rPr>
        <w:t>.</w:t>
      </w:r>
    </w:p>
    <w:p w:rsidR="005E1AA7" w:rsidRPr="001B3282" w:rsidRDefault="005E1AA7" w:rsidP="000B570D">
      <w:pPr>
        <w:pStyle w:val="EstiloArialNegritoPretoJustificadoEspaamentoentrelinhas"/>
      </w:pPr>
      <w:r w:rsidRPr="001B3282">
        <w:t>Quanto ao risco, auferimos que poderão existir co</w:t>
      </w:r>
      <w:r w:rsidR="000F54E4" w:rsidRPr="001B3282">
        <w:t xml:space="preserve">ncessões e pagamentos indevidos </w:t>
      </w:r>
      <w:r w:rsidRPr="001B3282">
        <w:t>aos servidores, bem como o não cumprimento à legislação.</w:t>
      </w:r>
    </w:p>
    <w:p w:rsidR="005E1AA7" w:rsidRPr="001B3282" w:rsidRDefault="00CB2B64" w:rsidP="000B570D">
      <w:pPr>
        <w:pStyle w:val="EstiloArialNegritoPretoJustificadoEspaamentoentrelinhas"/>
      </w:pPr>
      <w:r w:rsidRPr="001B3282">
        <w:t>Quanto à r</w:t>
      </w:r>
      <w:r w:rsidR="005E1AA7" w:rsidRPr="001B3282">
        <w:t>elevância, podemos citar o dispêndio de recursos públicos com pagamentos irregulares ocasionando dano ao erário e ganhos ilícitos.</w:t>
      </w:r>
    </w:p>
    <w:p w:rsidR="000F54E4" w:rsidRDefault="000F54E4" w:rsidP="000B570D">
      <w:pPr>
        <w:pStyle w:val="TITULO2"/>
        <w:rPr>
          <w:b/>
        </w:rPr>
      </w:pPr>
    </w:p>
    <w:p w:rsidR="003754E6" w:rsidRDefault="003754E6" w:rsidP="000B570D">
      <w:pPr>
        <w:pStyle w:val="TITULO2"/>
        <w:rPr>
          <w:b/>
        </w:rPr>
      </w:pPr>
    </w:p>
    <w:p w:rsidR="003754E6" w:rsidRPr="000B570D" w:rsidRDefault="003754E6" w:rsidP="000B570D">
      <w:pPr>
        <w:pStyle w:val="TITULO2"/>
        <w:rPr>
          <w:b/>
        </w:rPr>
      </w:pPr>
    </w:p>
    <w:p w:rsidR="005E1AA7" w:rsidRDefault="005E1AA7" w:rsidP="000B570D">
      <w:pPr>
        <w:pStyle w:val="TITULO2"/>
        <w:ind w:left="0" w:firstLine="0"/>
        <w:rPr>
          <w:b/>
        </w:rPr>
      </w:pPr>
      <w:proofErr w:type="gramStart"/>
      <w:r w:rsidRPr="000B570D">
        <w:rPr>
          <w:b/>
        </w:rPr>
        <w:t>13.2</w:t>
      </w:r>
      <w:r w:rsidR="000F54E4" w:rsidRPr="000B570D">
        <w:rPr>
          <w:b/>
        </w:rPr>
        <w:t xml:space="preserve"> </w:t>
      </w:r>
      <w:r w:rsidRPr="000B570D">
        <w:rPr>
          <w:b/>
        </w:rPr>
        <w:t>Origem</w:t>
      </w:r>
      <w:proofErr w:type="gramEnd"/>
      <w:r w:rsidRPr="000B570D">
        <w:rPr>
          <w:b/>
        </w:rPr>
        <w:t xml:space="preserve"> da demanda</w:t>
      </w:r>
      <w:r w:rsidR="00A52F21">
        <w:rPr>
          <w:b/>
        </w:rPr>
        <w:t>.</w:t>
      </w:r>
    </w:p>
    <w:p w:rsidR="005E1AA7" w:rsidRPr="000F54E4" w:rsidRDefault="005E1AA7" w:rsidP="000F54E4">
      <w:pPr>
        <w:autoSpaceDE w:val="0"/>
        <w:autoSpaceDN w:val="0"/>
        <w:adjustRightInd w:val="0"/>
        <w:spacing w:after="0" w:line="360" w:lineRule="auto"/>
        <w:ind w:firstLine="426"/>
        <w:jc w:val="both"/>
        <w:rPr>
          <w:rFonts w:ascii="Times New Roman" w:hAnsi="Times New Roman"/>
          <w:sz w:val="24"/>
          <w:szCs w:val="24"/>
        </w:rPr>
      </w:pPr>
      <w:r w:rsidRPr="000F54E4">
        <w:rPr>
          <w:rFonts w:ascii="Times New Roman" w:hAnsi="Times New Roman"/>
          <w:sz w:val="24"/>
          <w:szCs w:val="24"/>
        </w:rPr>
        <w:lastRenderedPageBreak/>
        <w:t>Esta atividade decorre tanto de Relatórios da Controladoria Geral da União como da IN 01/2007-SFC, a qual estabelece em seu inciso VI do art. 7º a verificação da consistência da folha de pagamento de pessoal.</w:t>
      </w:r>
    </w:p>
    <w:p w:rsidR="000F54E4" w:rsidRPr="000F54E4" w:rsidRDefault="000F54E4" w:rsidP="000B570D">
      <w:pPr>
        <w:pStyle w:val="TITULO2"/>
      </w:pPr>
    </w:p>
    <w:p w:rsidR="005E1AA7" w:rsidRDefault="005E1AA7" w:rsidP="000B570D">
      <w:pPr>
        <w:pStyle w:val="TITULO2"/>
        <w:ind w:left="0" w:firstLine="0"/>
        <w:rPr>
          <w:b/>
        </w:rPr>
      </w:pPr>
      <w:proofErr w:type="gramStart"/>
      <w:r w:rsidRPr="000B570D">
        <w:rPr>
          <w:b/>
        </w:rPr>
        <w:t>13.3</w:t>
      </w:r>
      <w:r w:rsidR="000B570D">
        <w:rPr>
          <w:b/>
        </w:rPr>
        <w:t xml:space="preserve"> </w:t>
      </w:r>
      <w:r w:rsidRPr="000B570D">
        <w:rPr>
          <w:b/>
        </w:rPr>
        <w:t>Objetivo</w:t>
      </w:r>
      <w:proofErr w:type="gramEnd"/>
      <w:r w:rsidRPr="000B570D">
        <w:rPr>
          <w:b/>
        </w:rPr>
        <w:t xml:space="preserve"> da auditoria</w:t>
      </w:r>
      <w:r w:rsidR="00A52F21">
        <w:rPr>
          <w:b/>
        </w:rPr>
        <w:t>.</w:t>
      </w:r>
    </w:p>
    <w:p w:rsidR="005E1AA7" w:rsidRPr="000F54E4" w:rsidRDefault="005E1AA7" w:rsidP="000F54E4">
      <w:pPr>
        <w:autoSpaceDE w:val="0"/>
        <w:autoSpaceDN w:val="0"/>
        <w:adjustRightInd w:val="0"/>
        <w:spacing w:after="0" w:line="360" w:lineRule="auto"/>
        <w:ind w:firstLine="426"/>
        <w:jc w:val="both"/>
        <w:rPr>
          <w:rFonts w:ascii="Times New Roman" w:hAnsi="Times New Roman"/>
          <w:sz w:val="24"/>
          <w:szCs w:val="24"/>
        </w:rPr>
      </w:pPr>
      <w:r w:rsidRPr="000F54E4">
        <w:rPr>
          <w:rFonts w:ascii="Times New Roman" w:hAnsi="Times New Roman"/>
          <w:sz w:val="24"/>
          <w:szCs w:val="24"/>
        </w:rPr>
        <w:t>Verificar a consistência da folha de pagamento identificando os nomes dos servidores e funcionários que tiveram sua folha de pagamento revisada, e o método de seleção da amostragem, se for o caso, para verificação da legalidade dos atos, confirmação física dos beneficiários e a regularidade dos processos de admissão, cessão, requisição, concessão de aposentadoria, reforma e pensão.</w:t>
      </w:r>
    </w:p>
    <w:p w:rsidR="000B570D" w:rsidRDefault="000B570D" w:rsidP="000B570D">
      <w:pPr>
        <w:pStyle w:val="TITULO2"/>
        <w:ind w:left="0" w:firstLine="0"/>
        <w:rPr>
          <w:rFonts w:eastAsia="Calibri"/>
          <w:bCs w:val="0"/>
          <w:color w:val="auto"/>
          <w:lang w:eastAsia="en-US"/>
        </w:rPr>
      </w:pPr>
    </w:p>
    <w:p w:rsidR="000B570D" w:rsidRDefault="005E1AA7" w:rsidP="00A52F21">
      <w:pPr>
        <w:pStyle w:val="TITULO2"/>
        <w:ind w:left="0" w:firstLine="0"/>
      </w:pPr>
      <w:proofErr w:type="gramStart"/>
      <w:r w:rsidRPr="000B570D">
        <w:rPr>
          <w:b/>
        </w:rPr>
        <w:t>13.4</w:t>
      </w:r>
      <w:r w:rsidR="000F54E4" w:rsidRPr="000B570D">
        <w:rPr>
          <w:b/>
        </w:rPr>
        <w:t xml:space="preserve"> </w:t>
      </w:r>
      <w:r w:rsidRPr="000B570D">
        <w:rPr>
          <w:b/>
        </w:rPr>
        <w:t>Escopo</w:t>
      </w:r>
      <w:proofErr w:type="gramEnd"/>
      <w:r w:rsidRPr="000B570D">
        <w:rPr>
          <w:b/>
        </w:rPr>
        <w:t xml:space="preserve"> do Trabalho</w:t>
      </w:r>
      <w:r w:rsidR="00A52F21">
        <w:rPr>
          <w:b/>
        </w:rPr>
        <w:t>.</w:t>
      </w:r>
    </w:p>
    <w:p w:rsidR="005E1AA7" w:rsidRPr="001B3282" w:rsidRDefault="005E1AA7" w:rsidP="000B570D">
      <w:pPr>
        <w:pStyle w:val="EstiloArialNegritoPretoJustificadoEspaamentoentrelinhas"/>
      </w:pPr>
      <w:r w:rsidRPr="001B3282">
        <w:t>Verificar</w:t>
      </w:r>
      <w:r w:rsidR="00CB2B64" w:rsidRPr="001B3282">
        <w:t>,</w:t>
      </w:r>
      <w:r w:rsidRPr="001B3282">
        <w:t xml:space="preserve"> através de amostra a folha de pagamento</w:t>
      </w:r>
      <w:r w:rsidR="00CB2B64" w:rsidRPr="001B3282">
        <w:t>,</w:t>
      </w:r>
      <w:r w:rsidRPr="001B3282">
        <w:t xml:space="preserve"> identificando a legalidade dos pagamentos concedidos de acordo com o tipo de beneficiário, ou seja, pensionistas, aposentados, ativos, cedidos, etc.</w:t>
      </w:r>
    </w:p>
    <w:p w:rsidR="00F10CFD" w:rsidRPr="001B3282" w:rsidRDefault="00F10CFD" w:rsidP="000B570D">
      <w:pPr>
        <w:pStyle w:val="EstiloArialNegritoPretoJustificadoEspaamentoentrelinhas"/>
        <w:rPr>
          <w:u w:val="single"/>
        </w:rPr>
      </w:pPr>
      <w:r w:rsidRPr="001B3282">
        <w:t xml:space="preserve">Verificar o atendimento das recomendações/determinações anteriormente expedidas pela AUDIN e CGU/TCU respectivamente relacionadas a esta atividade. </w:t>
      </w:r>
    </w:p>
    <w:p w:rsidR="005E1AA7" w:rsidRDefault="005E1AA7" w:rsidP="000B570D">
      <w:pPr>
        <w:pStyle w:val="EstiloArialNegritoPretoJustificadoEspaamentoentrelinhas"/>
      </w:pPr>
      <w:r w:rsidRPr="001B3282">
        <w:t xml:space="preserve">Serão avaliados também os controles internos </w:t>
      </w:r>
      <w:proofErr w:type="gramStart"/>
      <w:r w:rsidRPr="001B3282">
        <w:t>implementados</w:t>
      </w:r>
      <w:proofErr w:type="gramEnd"/>
      <w:r w:rsidRPr="001B3282">
        <w:t xml:space="preserve"> pela unidade quanto a sua consistência e eficiência</w:t>
      </w:r>
      <w:r w:rsidRPr="000F54E4">
        <w:t>.</w:t>
      </w:r>
    </w:p>
    <w:p w:rsidR="000B570D" w:rsidRDefault="000B570D" w:rsidP="000B570D">
      <w:pPr>
        <w:pStyle w:val="EstiloArialNegritoPretoJustificadoEspaamentoentrelinhas"/>
      </w:pPr>
    </w:p>
    <w:p w:rsidR="005E1AA7" w:rsidRPr="000B570D" w:rsidRDefault="005E1AA7" w:rsidP="000B570D">
      <w:pPr>
        <w:pStyle w:val="TITULO2"/>
        <w:ind w:left="0" w:firstLine="0"/>
        <w:rPr>
          <w:b/>
        </w:rPr>
      </w:pPr>
      <w:r w:rsidRPr="000B570D">
        <w:rPr>
          <w:b/>
        </w:rPr>
        <w:t>13.5</w:t>
      </w:r>
      <w:r w:rsidR="000F54E4" w:rsidRPr="000B570D">
        <w:rPr>
          <w:b/>
        </w:rPr>
        <w:t xml:space="preserve"> </w:t>
      </w:r>
      <w:r w:rsidRPr="000B570D">
        <w:rPr>
          <w:b/>
        </w:rPr>
        <w:t>Cronograma</w:t>
      </w:r>
      <w:r w:rsidR="000B570D">
        <w:rPr>
          <w:b/>
        </w:rPr>
        <w:t>.</w:t>
      </w:r>
    </w:p>
    <w:p w:rsidR="005E1AA7" w:rsidRDefault="005E1AA7" w:rsidP="000B570D">
      <w:pPr>
        <w:pStyle w:val="EstiloArialNegritoPretoJustificadoEspaamentoentrelinhas"/>
      </w:pPr>
      <w:r w:rsidRPr="001B3282">
        <w:t xml:space="preserve">Esta atividade será realizada no período de </w:t>
      </w:r>
      <w:r w:rsidR="00623CBD" w:rsidRPr="001B3282">
        <w:t>03</w:t>
      </w:r>
      <w:r w:rsidRPr="001B3282">
        <w:t>/0</w:t>
      </w:r>
      <w:r w:rsidR="005110F2">
        <w:t>6</w:t>
      </w:r>
      <w:r w:rsidR="00E07ACA" w:rsidRPr="001B3282">
        <w:t>/2014</w:t>
      </w:r>
      <w:r w:rsidRPr="001B3282">
        <w:t xml:space="preserve"> a </w:t>
      </w:r>
      <w:r w:rsidR="005110F2">
        <w:t>18/10</w:t>
      </w:r>
      <w:r w:rsidRPr="001B3282">
        <w:t>/201</w:t>
      </w:r>
      <w:r w:rsidR="00CB2B64" w:rsidRPr="001B3282">
        <w:t>4</w:t>
      </w:r>
      <w:r w:rsidRPr="000F54E4">
        <w:t>.</w:t>
      </w:r>
    </w:p>
    <w:p w:rsidR="000B570D" w:rsidRPr="000F54E4" w:rsidRDefault="000B570D" w:rsidP="000B570D">
      <w:pPr>
        <w:pStyle w:val="EstiloArialNegritoPretoJustificadoEspaamentoentrelinhas"/>
      </w:pPr>
    </w:p>
    <w:p w:rsidR="005E1AA7" w:rsidRPr="000B570D" w:rsidRDefault="005E1AA7" w:rsidP="000B570D">
      <w:pPr>
        <w:pStyle w:val="TITULO2"/>
        <w:ind w:left="0" w:firstLine="0"/>
        <w:rPr>
          <w:b/>
        </w:rPr>
      </w:pPr>
      <w:proofErr w:type="gramStart"/>
      <w:r w:rsidRPr="000B570D">
        <w:rPr>
          <w:b/>
        </w:rPr>
        <w:t>13.6</w:t>
      </w:r>
      <w:r w:rsidR="000F54E4" w:rsidRPr="000B570D">
        <w:rPr>
          <w:b/>
        </w:rPr>
        <w:t xml:space="preserve"> L</w:t>
      </w:r>
      <w:r w:rsidRPr="000B570D">
        <w:rPr>
          <w:b/>
        </w:rPr>
        <w:t>ocal</w:t>
      </w:r>
      <w:proofErr w:type="gramEnd"/>
      <w:r w:rsidRPr="000B570D">
        <w:rPr>
          <w:b/>
        </w:rPr>
        <w:t xml:space="preserve"> de realização dos trabalhos de auditoria</w:t>
      </w:r>
      <w:r w:rsidR="000B570D">
        <w:rPr>
          <w:b/>
        </w:rPr>
        <w:t>.</w:t>
      </w:r>
    </w:p>
    <w:p w:rsidR="005E1AA7" w:rsidRPr="001B3282" w:rsidRDefault="005E1AA7" w:rsidP="000B570D">
      <w:pPr>
        <w:pStyle w:val="EstiloArialNegritoPretoJustificadoEspaamentoentrelinhas"/>
      </w:pPr>
      <w:r w:rsidRPr="001B3282">
        <w:t>Unidade de Auditoria Interna e SUGEP (Superintendência de Gestão de Pessoas).</w:t>
      </w:r>
    </w:p>
    <w:p w:rsidR="000B570D" w:rsidRDefault="000B570D" w:rsidP="000B570D">
      <w:pPr>
        <w:pStyle w:val="TITULO2"/>
        <w:ind w:left="0" w:firstLine="0"/>
      </w:pPr>
    </w:p>
    <w:p w:rsidR="005E1AA7" w:rsidRPr="000B570D" w:rsidRDefault="005E1AA7" w:rsidP="000B570D">
      <w:pPr>
        <w:pStyle w:val="TITULO2"/>
        <w:ind w:left="0" w:firstLine="0"/>
        <w:rPr>
          <w:b/>
        </w:rPr>
      </w:pPr>
      <w:r w:rsidRPr="000B570D">
        <w:rPr>
          <w:b/>
        </w:rPr>
        <w:t>13.7</w:t>
      </w:r>
      <w:r w:rsidR="000F54E4" w:rsidRPr="000B570D">
        <w:rPr>
          <w:b/>
        </w:rPr>
        <w:t xml:space="preserve"> </w:t>
      </w:r>
      <w:r w:rsidRPr="000B570D">
        <w:rPr>
          <w:b/>
        </w:rPr>
        <w:t>Recursos humanos a serem empregados</w:t>
      </w:r>
      <w:r w:rsidR="000B570D">
        <w:rPr>
          <w:b/>
        </w:rPr>
        <w:t>.</w:t>
      </w:r>
    </w:p>
    <w:p w:rsidR="003D442A" w:rsidRPr="001B3282" w:rsidRDefault="005E1AA7" w:rsidP="000B570D">
      <w:pPr>
        <w:pStyle w:val="EstiloArialNegritoPretoJustificadoEspaamentoentrelinhas"/>
      </w:pPr>
      <w:r w:rsidRPr="001B3282">
        <w:t>1h/</w:t>
      </w:r>
      <w:r w:rsidR="00A31D3B">
        <w:t>628</w:t>
      </w:r>
      <w:r w:rsidRPr="001B3282">
        <w:t>h, sendo necessários conhecimentos específicos dos normativos que regulamentam cada situação analisada.</w:t>
      </w:r>
    </w:p>
    <w:p w:rsidR="000F54E4" w:rsidRPr="000F54E4" w:rsidRDefault="000F54E4" w:rsidP="000B570D">
      <w:pPr>
        <w:pStyle w:val="EstiloArialNegritoPretoJustificadoEspaamentoentrelinhas"/>
      </w:pPr>
    </w:p>
    <w:p w:rsidR="000B570D" w:rsidRDefault="00A52F21" w:rsidP="00A52F21">
      <w:pPr>
        <w:pStyle w:val="TTULO1"/>
        <w:numPr>
          <w:ilvl w:val="0"/>
          <w:numId w:val="0"/>
        </w:numPr>
        <w:rPr>
          <w:rFonts w:ascii="Times New Roman" w:hAnsi="Times New Roman" w:cs="Times New Roman"/>
        </w:rPr>
      </w:pPr>
      <w:proofErr w:type="gramStart"/>
      <w:r>
        <w:rPr>
          <w:rFonts w:ascii="Times New Roman" w:hAnsi="Times New Roman" w:cs="Times New Roman"/>
        </w:rPr>
        <w:lastRenderedPageBreak/>
        <w:t>14.</w:t>
      </w:r>
      <w:proofErr w:type="gramEnd"/>
      <w:r w:rsidR="00F5324E" w:rsidRPr="000F54E4">
        <w:rPr>
          <w:rFonts w:ascii="Times New Roman" w:hAnsi="Times New Roman" w:cs="Times New Roman"/>
        </w:rPr>
        <w:t>Atividade 14/2014: Avaliação da estrutura de controles internos instituída pela UFRPE</w:t>
      </w:r>
      <w:r w:rsidR="00F10CFD" w:rsidRPr="000F54E4">
        <w:rPr>
          <w:rFonts w:ascii="Times New Roman" w:hAnsi="Times New Roman" w:cs="Times New Roman"/>
        </w:rPr>
        <w:t>.</w:t>
      </w:r>
      <w:r w:rsidR="00F5324E" w:rsidRPr="000F54E4">
        <w:rPr>
          <w:rFonts w:ascii="Times New Roman" w:hAnsi="Times New Roman" w:cs="Times New Roman"/>
        </w:rPr>
        <w:t xml:space="preserve"> </w:t>
      </w:r>
    </w:p>
    <w:p w:rsidR="000B570D" w:rsidRDefault="000B570D" w:rsidP="000B570D">
      <w:pPr>
        <w:pStyle w:val="TTULO1"/>
        <w:numPr>
          <w:ilvl w:val="0"/>
          <w:numId w:val="0"/>
        </w:numPr>
        <w:rPr>
          <w:rFonts w:ascii="Times New Roman" w:hAnsi="Times New Roman" w:cs="Times New Roman"/>
        </w:rPr>
      </w:pPr>
    </w:p>
    <w:p w:rsidR="00F5324E" w:rsidRDefault="000B570D" w:rsidP="000B570D">
      <w:pPr>
        <w:pStyle w:val="TTULO1"/>
        <w:numPr>
          <w:ilvl w:val="0"/>
          <w:numId w:val="0"/>
        </w:numPr>
        <w:rPr>
          <w:rFonts w:ascii="Times New Roman" w:hAnsi="Times New Roman" w:cs="Times New Roman"/>
        </w:rPr>
      </w:pPr>
      <w:proofErr w:type="gramStart"/>
      <w:r>
        <w:rPr>
          <w:rFonts w:ascii="Times New Roman" w:hAnsi="Times New Roman" w:cs="Times New Roman"/>
        </w:rPr>
        <w:t xml:space="preserve">14.1 </w:t>
      </w:r>
      <w:r w:rsidR="00F5324E" w:rsidRPr="000B570D">
        <w:rPr>
          <w:rFonts w:ascii="Times New Roman" w:hAnsi="Times New Roman" w:cs="Times New Roman"/>
        </w:rPr>
        <w:t>Avaliação</w:t>
      </w:r>
      <w:proofErr w:type="gramEnd"/>
      <w:r w:rsidR="00F5324E" w:rsidRPr="000B570D">
        <w:rPr>
          <w:rFonts w:ascii="Times New Roman" w:hAnsi="Times New Roman" w:cs="Times New Roman"/>
        </w:rPr>
        <w:t xml:space="preserve"> sumária quanto ao risco inerente ao objeto a ser auditado e sua relevância em relação à entidade</w:t>
      </w:r>
      <w:r w:rsidR="00A52F21">
        <w:rPr>
          <w:rFonts w:ascii="Times New Roman" w:hAnsi="Times New Roman" w:cs="Times New Roman"/>
        </w:rPr>
        <w:t>.</w:t>
      </w:r>
    </w:p>
    <w:p w:rsidR="000B570D" w:rsidRPr="000B570D" w:rsidRDefault="000B570D" w:rsidP="000B570D">
      <w:pPr>
        <w:pStyle w:val="TTULO1"/>
        <w:numPr>
          <w:ilvl w:val="0"/>
          <w:numId w:val="0"/>
        </w:numPr>
        <w:ind w:firstLine="360"/>
        <w:rPr>
          <w:rFonts w:ascii="Times New Roman" w:hAnsi="Times New Roman" w:cs="Times New Roman"/>
          <w:b w:val="0"/>
        </w:rPr>
      </w:pPr>
      <w:r w:rsidRPr="000B570D">
        <w:rPr>
          <w:rFonts w:ascii="Times New Roman" w:hAnsi="Times New Roman" w:cs="Times New Roman"/>
          <w:b w:val="0"/>
        </w:rPr>
        <w:t>O fator de risco existente nesta atividade é de grau médio, considerando que as informações disponibilizadas pelos gestores podem ser conflitantes em relação à realidade da instituição.</w:t>
      </w:r>
    </w:p>
    <w:p w:rsidR="000B570D" w:rsidRPr="000B570D" w:rsidRDefault="000B570D" w:rsidP="000B570D">
      <w:pPr>
        <w:pStyle w:val="TTULO1"/>
        <w:numPr>
          <w:ilvl w:val="0"/>
          <w:numId w:val="0"/>
        </w:numPr>
        <w:ind w:firstLine="360"/>
        <w:rPr>
          <w:rFonts w:ascii="Times New Roman" w:hAnsi="Times New Roman" w:cs="Times New Roman"/>
          <w:b w:val="0"/>
        </w:rPr>
      </w:pPr>
      <w:r w:rsidRPr="000B570D">
        <w:rPr>
          <w:rFonts w:ascii="Times New Roman" w:hAnsi="Times New Roman" w:cs="Times New Roman"/>
          <w:b w:val="0"/>
        </w:rPr>
        <w:t>Esta Atividade é considerada relevante, visto que o não atendimento ao modelo instituído pelo TCU, por meio da Portaria TCU n. 175 de 09 de julho de 2013, pode colocar em vulnerabilidade os objetivos estratégicos da UFRPE para o exercício 2014 e seguintes.</w:t>
      </w:r>
    </w:p>
    <w:p w:rsidR="000B570D" w:rsidRPr="000B570D" w:rsidRDefault="000B570D" w:rsidP="000B570D">
      <w:pPr>
        <w:pStyle w:val="TTULO1"/>
        <w:numPr>
          <w:ilvl w:val="0"/>
          <w:numId w:val="0"/>
        </w:numPr>
        <w:ind w:left="360"/>
        <w:rPr>
          <w:rFonts w:ascii="Times New Roman" w:hAnsi="Times New Roman" w:cs="Times New Roman"/>
        </w:rPr>
      </w:pPr>
    </w:p>
    <w:p w:rsidR="000B570D" w:rsidRDefault="000B570D" w:rsidP="000B570D">
      <w:pPr>
        <w:pStyle w:val="TTULO1"/>
        <w:numPr>
          <w:ilvl w:val="0"/>
          <w:numId w:val="0"/>
        </w:numPr>
        <w:ind w:left="360" w:hanging="360"/>
        <w:rPr>
          <w:rFonts w:ascii="Times New Roman" w:hAnsi="Times New Roman" w:cs="Times New Roman"/>
        </w:rPr>
      </w:pPr>
      <w:proofErr w:type="gramStart"/>
      <w:r w:rsidRPr="000B570D">
        <w:rPr>
          <w:rFonts w:ascii="Times New Roman" w:hAnsi="Times New Roman" w:cs="Times New Roman"/>
        </w:rPr>
        <w:t>14.2 Origem</w:t>
      </w:r>
      <w:proofErr w:type="gramEnd"/>
      <w:r w:rsidRPr="000B570D">
        <w:rPr>
          <w:rFonts w:ascii="Times New Roman" w:hAnsi="Times New Roman" w:cs="Times New Roman"/>
        </w:rPr>
        <w:t xml:space="preserve"> da demanda</w:t>
      </w:r>
      <w:r w:rsidR="00A52F21">
        <w:rPr>
          <w:rFonts w:ascii="Times New Roman" w:hAnsi="Times New Roman" w:cs="Times New Roman"/>
        </w:rPr>
        <w:t>.</w:t>
      </w:r>
    </w:p>
    <w:p w:rsidR="000B570D" w:rsidRDefault="000B570D" w:rsidP="000B570D">
      <w:pPr>
        <w:pStyle w:val="TTULO1"/>
        <w:numPr>
          <w:ilvl w:val="0"/>
          <w:numId w:val="0"/>
        </w:numPr>
        <w:ind w:firstLine="360"/>
        <w:rPr>
          <w:rFonts w:ascii="Times New Roman" w:hAnsi="Times New Roman" w:cs="Times New Roman"/>
          <w:b w:val="0"/>
        </w:rPr>
      </w:pPr>
      <w:r w:rsidRPr="000B570D">
        <w:rPr>
          <w:rFonts w:ascii="Times New Roman" w:hAnsi="Times New Roman" w:cs="Times New Roman"/>
          <w:b w:val="0"/>
        </w:rPr>
        <w:t>Controladoria Geral da União/SFC, por meio do Ofício n. 32595/DSESU I/DS/SFC/CGU-PR e Relatório de Auditoria n. 201315715 emitido pela CGU/</w:t>
      </w:r>
      <w:proofErr w:type="spellStart"/>
      <w:r w:rsidRPr="000B570D">
        <w:rPr>
          <w:rFonts w:ascii="Times New Roman" w:hAnsi="Times New Roman" w:cs="Times New Roman"/>
          <w:b w:val="0"/>
        </w:rPr>
        <w:t>Regional-PE</w:t>
      </w:r>
      <w:proofErr w:type="spellEnd"/>
      <w:r w:rsidRPr="000B570D">
        <w:rPr>
          <w:rFonts w:ascii="Times New Roman" w:hAnsi="Times New Roman" w:cs="Times New Roman"/>
          <w:b w:val="0"/>
        </w:rPr>
        <w:t xml:space="preserve">. </w:t>
      </w:r>
    </w:p>
    <w:p w:rsidR="000B570D" w:rsidRPr="000B570D" w:rsidRDefault="000B570D" w:rsidP="000B570D">
      <w:pPr>
        <w:pStyle w:val="TTULO1"/>
        <w:numPr>
          <w:ilvl w:val="0"/>
          <w:numId w:val="0"/>
        </w:numPr>
        <w:rPr>
          <w:rFonts w:ascii="Times New Roman" w:hAnsi="Times New Roman" w:cs="Times New Roman"/>
          <w:b w:val="0"/>
        </w:rPr>
      </w:pPr>
    </w:p>
    <w:p w:rsidR="000B570D" w:rsidRPr="000B570D" w:rsidRDefault="000B570D" w:rsidP="000B570D">
      <w:pPr>
        <w:pStyle w:val="TTULO1"/>
        <w:numPr>
          <w:ilvl w:val="0"/>
          <w:numId w:val="0"/>
        </w:numPr>
        <w:ind w:left="360" w:hanging="360"/>
        <w:rPr>
          <w:rFonts w:ascii="Times New Roman" w:hAnsi="Times New Roman" w:cs="Times New Roman"/>
        </w:rPr>
      </w:pPr>
      <w:r w:rsidRPr="000B570D">
        <w:rPr>
          <w:rFonts w:ascii="Times New Roman" w:hAnsi="Times New Roman" w:cs="Times New Roman"/>
        </w:rPr>
        <w:t>14.3</w:t>
      </w:r>
      <w:r w:rsidRPr="000B570D">
        <w:rPr>
          <w:rFonts w:ascii="Times New Roman" w:hAnsi="Times New Roman" w:cs="Times New Roman"/>
        </w:rPr>
        <w:tab/>
        <w:t>Objetivo da auditoria</w:t>
      </w:r>
      <w:r w:rsidR="00A52F21">
        <w:rPr>
          <w:rFonts w:ascii="Times New Roman" w:hAnsi="Times New Roman" w:cs="Times New Roman"/>
        </w:rPr>
        <w:t>.</w:t>
      </w:r>
    </w:p>
    <w:p w:rsidR="000B570D" w:rsidRDefault="000B570D" w:rsidP="000B570D">
      <w:pPr>
        <w:pStyle w:val="TTULO1"/>
        <w:numPr>
          <w:ilvl w:val="0"/>
          <w:numId w:val="0"/>
        </w:numPr>
        <w:ind w:firstLine="360"/>
        <w:rPr>
          <w:rFonts w:ascii="Times New Roman" w:hAnsi="Times New Roman" w:cs="Times New Roman"/>
          <w:b w:val="0"/>
        </w:rPr>
      </w:pPr>
      <w:r w:rsidRPr="000B570D">
        <w:rPr>
          <w:rFonts w:ascii="Times New Roman" w:hAnsi="Times New Roman" w:cs="Times New Roman"/>
          <w:b w:val="0"/>
        </w:rPr>
        <w:t>A atividade a ser desempenhada, além de verificar o cumprimento da legislação anteriormente mencionada, ela tem como objetivo principal de evidenciar se os controles instituídos pela instituição são adequados e se há segurança razoável quanto à confiabilidade de informações financeiras; obediência (</w:t>
      </w:r>
      <w:proofErr w:type="spellStart"/>
      <w:r w:rsidRPr="000B570D">
        <w:rPr>
          <w:rFonts w:ascii="Times New Roman" w:hAnsi="Times New Roman" w:cs="Times New Roman"/>
          <w:b w:val="0"/>
        </w:rPr>
        <w:t>compliance</w:t>
      </w:r>
      <w:proofErr w:type="spellEnd"/>
      <w:r w:rsidRPr="000B570D">
        <w:rPr>
          <w:rFonts w:ascii="Times New Roman" w:hAnsi="Times New Roman" w:cs="Times New Roman"/>
          <w:b w:val="0"/>
        </w:rPr>
        <w:t xml:space="preserve">) às leis e regulamentos e eficácia e eficiência das operações.  </w:t>
      </w:r>
    </w:p>
    <w:p w:rsidR="000B570D" w:rsidRPr="000B570D" w:rsidRDefault="000B570D" w:rsidP="000B570D">
      <w:pPr>
        <w:pStyle w:val="TTULO1"/>
        <w:numPr>
          <w:ilvl w:val="0"/>
          <w:numId w:val="0"/>
        </w:numPr>
        <w:ind w:firstLine="360"/>
        <w:rPr>
          <w:rFonts w:ascii="Times New Roman" w:hAnsi="Times New Roman" w:cs="Times New Roman"/>
          <w:b w:val="0"/>
        </w:rPr>
      </w:pPr>
    </w:p>
    <w:p w:rsidR="000B570D" w:rsidRDefault="00A52F21" w:rsidP="000B570D">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14.4 </w:t>
      </w:r>
      <w:r w:rsidR="000B570D" w:rsidRPr="000B570D">
        <w:rPr>
          <w:rFonts w:ascii="Times New Roman" w:hAnsi="Times New Roman" w:cs="Times New Roman"/>
        </w:rPr>
        <w:t>Escopo</w:t>
      </w:r>
      <w:proofErr w:type="gramEnd"/>
      <w:r w:rsidR="000B570D" w:rsidRPr="000B570D">
        <w:rPr>
          <w:rFonts w:ascii="Times New Roman" w:hAnsi="Times New Roman" w:cs="Times New Roman"/>
        </w:rPr>
        <w:t xml:space="preserve"> do trabalho</w:t>
      </w:r>
      <w:r>
        <w:rPr>
          <w:rFonts w:ascii="Times New Roman" w:hAnsi="Times New Roman" w:cs="Times New Roman"/>
        </w:rPr>
        <w:t>.</w:t>
      </w:r>
    </w:p>
    <w:p w:rsidR="007161E9" w:rsidRDefault="000B570D" w:rsidP="00501ED2">
      <w:pPr>
        <w:pStyle w:val="TTULO1"/>
        <w:numPr>
          <w:ilvl w:val="0"/>
          <w:numId w:val="0"/>
        </w:numPr>
        <w:ind w:firstLine="360"/>
        <w:rPr>
          <w:rFonts w:ascii="Times New Roman" w:hAnsi="Times New Roman" w:cs="Times New Roman"/>
          <w:b w:val="0"/>
        </w:rPr>
      </w:pPr>
      <w:r w:rsidRPr="000B570D">
        <w:rPr>
          <w:rFonts w:ascii="Times New Roman" w:hAnsi="Times New Roman" w:cs="Times New Roman"/>
          <w:b w:val="0"/>
        </w:rPr>
        <w:t>Serão solicitadas aos gestores, por meio de solicitações de auditoria (</w:t>
      </w:r>
      <w:proofErr w:type="spellStart"/>
      <w:r w:rsidRPr="000B570D">
        <w:rPr>
          <w:rFonts w:ascii="Times New Roman" w:hAnsi="Times New Roman" w:cs="Times New Roman"/>
          <w:b w:val="0"/>
        </w:rPr>
        <w:t>SA´s</w:t>
      </w:r>
      <w:proofErr w:type="spellEnd"/>
      <w:r w:rsidRPr="000B570D">
        <w:rPr>
          <w:rFonts w:ascii="Times New Roman" w:hAnsi="Times New Roman" w:cs="Times New Roman"/>
          <w:b w:val="0"/>
        </w:rPr>
        <w:t>), informações sobre a Estrutura de Controles Internos da UFRPE baseadas no Modelo contido no Relatório de Gestão, além das verificações efetuadas no decorrer dos trabalhos de Auditoria no exercício de 2014.</w:t>
      </w:r>
    </w:p>
    <w:p w:rsidR="007161E9" w:rsidRDefault="007161E9" w:rsidP="00501ED2">
      <w:pPr>
        <w:pStyle w:val="TTULO1"/>
        <w:numPr>
          <w:ilvl w:val="0"/>
          <w:numId w:val="0"/>
        </w:numPr>
        <w:ind w:firstLine="360"/>
        <w:rPr>
          <w:rFonts w:ascii="Times New Roman" w:hAnsi="Times New Roman" w:cs="Times New Roman"/>
          <w:b w:val="0"/>
        </w:rPr>
      </w:pPr>
      <w:r>
        <w:rPr>
          <w:rFonts w:ascii="Times New Roman" w:hAnsi="Times New Roman" w:cs="Times New Roman"/>
          <w:b w:val="0"/>
        </w:rPr>
        <w:lastRenderedPageBreak/>
        <w:t>S</w:t>
      </w:r>
      <w:r w:rsidR="000B570D" w:rsidRPr="000B570D">
        <w:rPr>
          <w:rFonts w:ascii="Times New Roman" w:hAnsi="Times New Roman" w:cs="Times New Roman"/>
          <w:b w:val="0"/>
        </w:rPr>
        <w:t>erá</w:t>
      </w:r>
      <w:r>
        <w:rPr>
          <w:rFonts w:ascii="Times New Roman" w:hAnsi="Times New Roman" w:cs="Times New Roman"/>
          <w:b w:val="0"/>
        </w:rPr>
        <w:t xml:space="preserve">, também, </w:t>
      </w:r>
      <w:r w:rsidR="000B570D" w:rsidRPr="000B570D">
        <w:rPr>
          <w:rFonts w:ascii="Times New Roman" w:hAnsi="Times New Roman" w:cs="Times New Roman"/>
          <w:b w:val="0"/>
        </w:rPr>
        <w:t>verificado o atendimento das recomendações/determinações anteriormente expedidas pela AUDIN e CGU/TCU respectivamente relacionadas a esta atividade, bem como será avaliad</w:t>
      </w:r>
      <w:r>
        <w:rPr>
          <w:rFonts w:ascii="Times New Roman" w:hAnsi="Times New Roman" w:cs="Times New Roman"/>
          <w:b w:val="0"/>
        </w:rPr>
        <w:t>a</w:t>
      </w:r>
      <w:r w:rsidR="000B570D" w:rsidRPr="000B570D">
        <w:rPr>
          <w:rFonts w:ascii="Times New Roman" w:hAnsi="Times New Roman" w:cs="Times New Roman"/>
          <w:b w:val="0"/>
        </w:rPr>
        <w:t xml:space="preserve"> objetivamente a gestão de TI da UFRPE, destacando</w:t>
      </w:r>
      <w:r>
        <w:rPr>
          <w:rFonts w:ascii="Times New Roman" w:hAnsi="Times New Roman" w:cs="Times New Roman"/>
          <w:b w:val="0"/>
        </w:rPr>
        <w:t>:</w:t>
      </w:r>
    </w:p>
    <w:p w:rsidR="007161E9" w:rsidRDefault="007161E9" w:rsidP="00501ED2">
      <w:pPr>
        <w:pStyle w:val="TTULO1"/>
        <w:numPr>
          <w:ilvl w:val="0"/>
          <w:numId w:val="0"/>
        </w:numPr>
        <w:ind w:firstLine="360"/>
        <w:rPr>
          <w:rFonts w:ascii="Times New Roman" w:hAnsi="Times New Roman" w:cs="Times New Roman"/>
          <w:b w:val="0"/>
        </w:rPr>
      </w:pPr>
      <w:r>
        <w:rPr>
          <w:rFonts w:ascii="Times New Roman" w:hAnsi="Times New Roman" w:cs="Times New Roman"/>
          <w:b w:val="0"/>
        </w:rPr>
        <w:t xml:space="preserve">14.4.1 </w:t>
      </w:r>
      <w:r w:rsidR="000B570D" w:rsidRPr="000B570D">
        <w:rPr>
          <w:rFonts w:ascii="Times New Roman" w:hAnsi="Times New Roman" w:cs="Times New Roman"/>
          <w:b w:val="0"/>
        </w:rPr>
        <w:t>o planejamento existente</w:t>
      </w:r>
      <w:r>
        <w:rPr>
          <w:rFonts w:ascii="Times New Roman" w:hAnsi="Times New Roman" w:cs="Times New Roman"/>
          <w:b w:val="0"/>
        </w:rPr>
        <w:t>;</w:t>
      </w:r>
    </w:p>
    <w:p w:rsidR="007161E9" w:rsidRDefault="007161E9" w:rsidP="00501ED2">
      <w:pPr>
        <w:pStyle w:val="TTULO1"/>
        <w:numPr>
          <w:ilvl w:val="0"/>
          <w:numId w:val="0"/>
        </w:numPr>
        <w:ind w:firstLine="360"/>
        <w:rPr>
          <w:rFonts w:ascii="Times New Roman" w:hAnsi="Times New Roman" w:cs="Times New Roman"/>
          <w:b w:val="0"/>
        </w:rPr>
      </w:pPr>
      <w:r>
        <w:rPr>
          <w:rFonts w:ascii="Times New Roman" w:hAnsi="Times New Roman" w:cs="Times New Roman"/>
          <w:b w:val="0"/>
        </w:rPr>
        <w:t xml:space="preserve">14.4.2 </w:t>
      </w:r>
      <w:r w:rsidR="000B570D" w:rsidRPr="000B570D">
        <w:rPr>
          <w:rFonts w:ascii="Times New Roman" w:hAnsi="Times New Roman" w:cs="Times New Roman"/>
          <w:b w:val="0"/>
        </w:rPr>
        <w:t>o perfil dos recursos humanos envolvidos</w:t>
      </w:r>
      <w:r>
        <w:rPr>
          <w:rFonts w:ascii="Times New Roman" w:hAnsi="Times New Roman" w:cs="Times New Roman"/>
          <w:b w:val="0"/>
        </w:rPr>
        <w:t>;</w:t>
      </w:r>
    </w:p>
    <w:p w:rsidR="007161E9" w:rsidRDefault="007161E9" w:rsidP="007161E9">
      <w:pPr>
        <w:pStyle w:val="TTULO1"/>
        <w:numPr>
          <w:ilvl w:val="0"/>
          <w:numId w:val="0"/>
        </w:numPr>
        <w:ind w:firstLine="360"/>
        <w:rPr>
          <w:rFonts w:ascii="Times New Roman" w:hAnsi="Times New Roman" w:cs="Times New Roman"/>
          <w:b w:val="0"/>
        </w:rPr>
      </w:pPr>
      <w:r>
        <w:rPr>
          <w:rFonts w:ascii="Times New Roman" w:hAnsi="Times New Roman" w:cs="Times New Roman"/>
          <w:b w:val="0"/>
        </w:rPr>
        <w:t xml:space="preserve">14.4.3 </w:t>
      </w:r>
      <w:r w:rsidR="000B570D" w:rsidRPr="000B570D">
        <w:rPr>
          <w:rFonts w:ascii="Times New Roman" w:hAnsi="Times New Roman" w:cs="Times New Roman"/>
          <w:b w:val="0"/>
        </w:rPr>
        <w:t>os procedimentos</w:t>
      </w:r>
      <w:r>
        <w:rPr>
          <w:rFonts w:ascii="Times New Roman" w:hAnsi="Times New Roman" w:cs="Times New Roman"/>
          <w:b w:val="0"/>
        </w:rPr>
        <w:t xml:space="preserve"> para salvaguarda da informação;</w:t>
      </w:r>
    </w:p>
    <w:p w:rsidR="007161E9" w:rsidRDefault="007161E9" w:rsidP="007161E9">
      <w:pPr>
        <w:pStyle w:val="TTULO1"/>
        <w:numPr>
          <w:ilvl w:val="0"/>
          <w:numId w:val="0"/>
        </w:numPr>
        <w:ind w:firstLine="360"/>
        <w:rPr>
          <w:rFonts w:ascii="Times New Roman" w:hAnsi="Times New Roman" w:cs="Times New Roman"/>
          <w:b w:val="0"/>
        </w:rPr>
      </w:pPr>
      <w:r>
        <w:rPr>
          <w:rFonts w:ascii="Times New Roman" w:hAnsi="Times New Roman" w:cs="Times New Roman"/>
          <w:b w:val="0"/>
        </w:rPr>
        <w:t xml:space="preserve">14.4.4 </w:t>
      </w:r>
      <w:r w:rsidR="000B570D" w:rsidRPr="000B570D">
        <w:rPr>
          <w:rFonts w:ascii="Times New Roman" w:hAnsi="Times New Roman" w:cs="Times New Roman"/>
          <w:b w:val="0"/>
        </w:rPr>
        <w:t>a capacidade para o desenvolvimento e produção de sistemas</w:t>
      </w:r>
      <w:r>
        <w:rPr>
          <w:rFonts w:ascii="Times New Roman" w:hAnsi="Times New Roman" w:cs="Times New Roman"/>
          <w:b w:val="0"/>
        </w:rPr>
        <w:t>;</w:t>
      </w:r>
      <w:r w:rsidR="000B570D" w:rsidRPr="000B570D">
        <w:rPr>
          <w:rFonts w:ascii="Times New Roman" w:hAnsi="Times New Roman" w:cs="Times New Roman"/>
          <w:b w:val="0"/>
        </w:rPr>
        <w:t xml:space="preserve"> </w:t>
      </w:r>
      <w:proofErr w:type="gramStart"/>
      <w:r w:rsidR="000B570D" w:rsidRPr="000B570D">
        <w:rPr>
          <w:rFonts w:ascii="Times New Roman" w:hAnsi="Times New Roman" w:cs="Times New Roman"/>
          <w:b w:val="0"/>
        </w:rPr>
        <w:t>e</w:t>
      </w:r>
      <w:proofErr w:type="gramEnd"/>
    </w:p>
    <w:p w:rsidR="000B570D" w:rsidRPr="007161E9" w:rsidRDefault="007161E9" w:rsidP="007161E9">
      <w:pPr>
        <w:pStyle w:val="TTULO1"/>
        <w:numPr>
          <w:ilvl w:val="0"/>
          <w:numId w:val="0"/>
        </w:numPr>
        <w:ind w:firstLine="360"/>
        <w:rPr>
          <w:rFonts w:ascii="Times New Roman" w:hAnsi="Times New Roman" w:cs="Times New Roman"/>
          <w:b w:val="0"/>
        </w:rPr>
      </w:pPr>
      <w:r>
        <w:rPr>
          <w:rFonts w:ascii="Times New Roman" w:hAnsi="Times New Roman" w:cs="Times New Roman"/>
          <w:b w:val="0"/>
        </w:rPr>
        <w:t xml:space="preserve">14.4.5 </w:t>
      </w:r>
      <w:r w:rsidR="000B570D" w:rsidRPr="000B570D">
        <w:rPr>
          <w:rFonts w:ascii="Times New Roman" w:hAnsi="Times New Roman" w:cs="Times New Roman"/>
          <w:b w:val="0"/>
        </w:rPr>
        <w:t>os procedimentos p</w:t>
      </w:r>
      <w:r>
        <w:rPr>
          <w:rFonts w:ascii="Times New Roman" w:hAnsi="Times New Roman" w:cs="Times New Roman"/>
          <w:b w:val="0"/>
        </w:rPr>
        <w:t>a</w:t>
      </w:r>
      <w:r w:rsidR="000B570D" w:rsidRPr="000B570D">
        <w:rPr>
          <w:rFonts w:ascii="Times New Roman" w:hAnsi="Times New Roman" w:cs="Times New Roman"/>
          <w:b w:val="0"/>
        </w:rPr>
        <w:t>ra contratação e gestão de bens e serviço de TI</w:t>
      </w:r>
      <w:r w:rsidR="000B570D" w:rsidRPr="000B570D">
        <w:rPr>
          <w:rFonts w:ascii="Times New Roman" w:hAnsi="Times New Roman" w:cs="Times New Roman"/>
        </w:rPr>
        <w:t>.</w:t>
      </w:r>
    </w:p>
    <w:p w:rsidR="007161E9" w:rsidRPr="000B570D" w:rsidRDefault="007161E9" w:rsidP="000B570D">
      <w:pPr>
        <w:pStyle w:val="TTULO1"/>
        <w:numPr>
          <w:ilvl w:val="0"/>
          <w:numId w:val="0"/>
        </w:numPr>
        <w:rPr>
          <w:rFonts w:ascii="Times New Roman" w:hAnsi="Times New Roman" w:cs="Times New Roman"/>
        </w:rPr>
      </w:pPr>
    </w:p>
    <w:p w:rsidR="000B570D" w:rsidRPr="000B570D" w:rsidRDefault="000B570D" w:rsidP="000B570D">
      <w:pPr>
        <w:pStyle w:val="TTULO1"/>
        <w:numPr>
          <w:ilvl w:val="0"/>
          <w:numId w:val="0"/>
        </w:numPr>
        <w:ind w:left="360" w:hanging="360"/>
        <w:rPr>
          <w:rFonts w:ascii="Times New Roman" w:hAnsi="Times New Roman" w:cs="Times New Roman"/>
        </w:rPr>
      </w:pPr>
      <w:r w:rsidRPr="000B570D">
        <w:rPr>
          <w:rFonts w:ascii="Times New Roman" w:hAnsi="Times New Roman" w:cs="Times New Roman"/>
        </w:rPr>
        <w:t>14.5 Cronograma</w:t>
      </w:r>
      <w:r w:rsidR="00A52F21">
        <w:rPr>
          <w:rFonts w:ascii="Times New Roman" w:hAnsi="Times New Roman" w:cs="Times New Roman"/>
        </w:rPr>
        <w:t>.</w:t>
      </w:r>
    </w:p>
    <w:p w:rsidR="000B570D" w:rsidRPr="000B570D" w:rsidRDefault="000B570D" w:rsidP="00501ED2">
      <w:pPr>
        <w:pStyle w:val="TTULO1"/>
        <w:numPr>
          <w:ilvl w:val="0"/>
          <w:numId w:val="0"/>
        </w:numPr>
        <w:ind w:left="360"/>
        <w:rPr>
          <w:rFonts w:ascii="Times New Roman" w:hAnsi="Times New Roman" w:cs="Times New Roman"/>
          <w:b w:val="0"/>
        </w:rPr>
      </w:pPr>
      <w:r w:rsidRPr="000B570D">
        <w:rPr>
          <w:rFonts w:ascii="Times New Roman" w:hAnsi="Times New Roman" w:cs="Times New Roman"/>
          <w:b w:val="0"/>
        </w:rPr>
        <w:t xml:space="preserve">Esta atividade será realizada </w:t>
      </w:r>
      <w:r w:rsidR="00A31D3B">
        <w:rPr>
          <w:rFonts w:ascii="Times New Roman" w:hAnsi="Times New Roman" w:cs="Times New Roman"/>
          <w:b w:val="0"/>
        </w:rPr>
        <w:t>no período de 01/09/2014 a 20/12/2014.</w:t>
      </w:r>
    </w:p>
    <w:p w:rsidR="00501ED2" w:rsidRDefault="00501ED2" w:rsidP="000B570D">
      <w:pPr>
        <w:pStyle w:val="TTULO1"/>
        <w:numPr>
          <w:ilvl w:val="0"/>
          <w:numId w:val="0"/>
        </w:numPr>
        <w:ind w:left="360" w:hanging="360"/>
        <w:rPr>
          <w:rFonts w:ascii="Times New Roman" w:hAnsi="Times New Roman" w:cs="Times New Roman"/>
        </w:rPr>
      </w:pPr>
    </w:p>
    <w:p w:rsidR="000B570D" w:rsidRDefault="000B570D" w:rsidP="000B570D">
      <w:pPr>
        <w:pStyle w:val="TTULO1"/>
        <w:numPr>
          <w:ilvl w:val="0"/>
          <w:numId w:val="0"/>
        </w:numPr>
        <w:ind w:left="360" w:hanging="360"/>
        <w:rPr>
          <w:rFonts w:ascii="Times New Roman" w:hAnsi="Times New Roman" w:cs="Times New Roman"/>
        </w:rPr>
      </w:pPr>
      <w:proofErr w:type="gramStart"/>
      <w:r w:rsidRPr="000B570D">
        <w:rPr>
          <w:rFonts w:ascii="Times New Roman" w:hAnsi="Times New Roman" w:cs="Times New Roman"/>
        </w:rPr>
        <w:t>14.6 Local</w:t>
      </w:r>
      <w:proofErr w:type="gramEnd"/>
      <w:r w:rsidRPr="000B570D">
        <w:rPr>
          <w:rFonts w:ascii="Times New Roman" w:hAnsi="Times New Roman" w:cs="Times New Roman"/>
        </w:rPr>
        <w:t xml:space="preserve"> de realização dos trabalhos de auditoria</w:t>
      </w:r>
      <w:r>
        <w:rPr>
          <w:rFonts w:ascii="Times New Roman" w:hAnsi="Times New Roman" w:cs="Times New Roman"/>
        </w:rPr>
        <w:t>.</w:t>
      </w:r>
    </w:p>
    <w:p w:rsidR="000B570D" w:rsidRDefault="000B570D" w:rsidP="000B570D">
      <w:pPr>
        <w:pStyle w:val="TTULO1"/>
        <w:numPr>
          <w:ilvl w:val="0"/>
          <w:numId w:val="0"/>
        </w:numPr>
        <w:ind w:left="360"/>
        <w:rPr>
          <w:rFonts w:ascii="Times New Roman" w:hAnsi="Times New Roman" w:cs="Times New Roman"/>
          <w:b w:val="0"/>
        </w:rPr>
      </w:pPr>
      <w:r w:rsidRPr="000B570D">
        <w:rPr>
          <w:rFonts w:ascii="Times New Roman" w:hAnsi="Times New Roman" w:cs="Times New Roman"/>
          <w:b w:val="0"/>
        </w:rPr>
        <w:t>Unidade de Auditoria Interna e demais setores da UFRPE.</w:t>
      </w:r>
    </w:p>
    <w:p w:rsidR="000B570D" w:rsidRPr="000B570D" w:rsidRDefault="000B570D" w:rsidP="000B570D">
      <w:pPr>
        <w:pStyle w:val="TTULO1"/>
        <w:numPr>
          <w:ilvl w:val="0"/>
          <w:numId w:val="0"/>
        </w:numPr>
        <w:ind w:left="360"/>
        <w:rPr>
          <w:rFonts w:ascii="Times New Roman" w:hAnsi="Times New Roman" w:cs="Times New Roman"/>
          <w:b w:val="0"/>
        </w:rPr>
      </w:pPr>
    </w:p>
    <w:p w:rsidR="000B570D" w:rsidRPr="000B570D" w:rsidRDefault="000B570D" w:rsidP="000B570D">
      <w:pPr>
        <w:pStyle w:val="TTULO1"/>
        <w:numPr>
          <w:ilvl w:val="0"/>
          <w:numId w:val="0"/>
        </w:numPr>
        <w:ind w:left="360" w:hanging="360"/>
        <w:rPr>
          <w:rFonts w:ascii="Times New Roman" w:hAnsi="Times New Roman" w:cs="Times New Roman"/>
        </w:rPr>
      </w:pPr>
      <w:r w:rsidRPr="000B570D">
        <w:rPr>
          <w:rFonts w:ascii="Times New Roman" w:hAnsi="Times New Roman" w:cs="Times New Roman"/>
        </w:rPr>
        <w:t>14.7 Recursos humanos a serem empregados</w:t>
      </w:r>
      <w:r>
        <w:rPr>
          <w:rFonts w:ascii="Times New Roman" w:hAnsi="Times New Roman" w:cs="Times New Roman"/>
        </w:rPr>
        <w:t>.</w:t>
      </w:r>
    </w:p>
    <w:p w:rsidR="000B570D" w:rsidRDefault="00C708C5" w:rsidP="000B570D">
      <w:pPr>
        <w:pStyle w:val="TTULO1"/>
        <w:numPr>
          <w:ilvl w:val="0"/>
          <w:numId w:val="0"/>
        </w:numPr>
        <w:ind w:firstLine="360"/>
        <w:rPr>
          <w:rFonts w:ascii="Times New Roman" w:hAnsi="Times New Roman" w:cs="Times New Roman"/>
          <w:b w:val="0"/>
        </w:rPr>
      </w:pPr>
      <w:r>
        <w:rPr>
          <w:rFonts w:ascii="Times New Roman" w:hAnsi="Times New Roman" w:cs="Times New Roman"/>
          <w:b w:val="0"/>
        </w:rPr>
        <w:t>1</w:t>
      </w:r>
      <w:r w:rsidR="000B570D" w:rsidRPr="000B570D">
        <w:rPr>
          <w:rFonts w:ascii="Times New Roman" w:hAnsi="Times New Roman" w:cs="Times New Roman"/>
          <w:b w:val="0"/>
        </w:rPr>
        <w:t>h/</w:t>
      </w:r>
      <w:r>
        <w:rPr>
          <w:rFonts w:ascii="Times New Roman" w:hAnsi="Times New Roman" w:cs="Times New Roman"/>
          <w:b w:val="0"/>
        </w:rPr>
        <w:t>348</w:t>
      </w:r>
      <w:r w:rsidR="000B570D" w:rsidRPr="000B570D">
        <w:rPr>
          <w:rFonts w:ascii="Times New Roman" w:hAnsi="Times New Roman" w:cs="Times New Roman"/>
          <w:b w:val="0"/>
        </w:rPr>
        <w:t>h, havendo a necessidade de conhecimento pelo Auditor sobre avaliação de controles internos.</w:t>
      </w:r>
    </w:p>
    <w:p w:rsidR="004623E5" w:rsidRDefault="004623E5" w:rsidP="000B570D">
      <w:pPr>
        <w:pStyle w:val="TTULO1"/>
        <w:numPr>
          <w:ilvl w:val="0"/>
          <w:numId w:val="0"/>
        </w:numPr>
        <w:ind w:firstLine="360"/>
        <w:rPr>
          <w:rFonts w:ascii="Times New Roman" w:hAnsi="Times New Roman" w:cs="Times New Roman"/>
          <w:b w:val="0"/>
        </w:rPr>
      </w:pPr>
    </w:p>
    <w:p w:rsidR="004623E5" w:rsidRPr="004623E5" w:rsidRDefault="00A52F21" w:rsidP="00A52F21">
      <w:pPr>
        <w:pStyle w:val="TTULO1"/>
        <w:numPr>
          <w:ilvl w:val="0"/>
          <w:numId w:val="0"/>
        </w:numPr>
        <w:rPr>
          <w:rFonts w:ascii="Times New Roman" w:hAnsi="Times New Roman" w:cs="Times New Roman"/>
        </w:rPr>
      </w:pPr>
      <w:proofErr w:type="gramStart"/>
      <w:r>
        <w:rPr>
          <w:rFonts w:ascii="Times New Roman" w:hAnsi="Times New Roman" w:cs="Times New Roman"/>
        </w:rPr>
        <w:t>15.</w:t>
      </w:r>
      <w:proofErr w:type="gramEnd"/>
      <w:r w:rsidR="004623E5" w:rsidRPr="004623E5">
        <w:rPr>
          <w:rFonts w:ascii="Times New Roman" w:hAnsi="Times New Roman" w:cs="Times New Roman"/>
        </w:rPr>
        <w:t>Atividade 15/2014 – Avaliação da gestão no uso dos cartões de pagamento do governo federal nas despesas decorrentes de Suprimento de Fundos.</w:t>
      </w:r>
    </w:p>
    <w:p w:rsidR="00F5324E" w:rsidRPr="004623E5" w:rsidRDefault="00470BD4" w:rsidP="004623E5">
      <w:pPr>
        <w:pStyle w:val="TITULO2"/>
        <w:ind w:left="0" w:firstLine="0"/>
        <w:rPr>
          <w:b/>
        </w:rPr>
      </w:pPr>
      <w:proofErr w:type="gramStart"/>
      <w:r w:rsidRPr="004623E5">
        <w:rPr>
          <w:b/>
        </w:rPr>
        <w:t xml:space="preserve">15.1 </w:t>
      </w:r>
      <w:r w:rsidR="00F5324E" w:rsidRPr="004623E5">
        <w:rPr>
          <w:b/>
        </w:rPr>
        <w:t>Avaliação</w:t>
      </w:r>
      <w:proofErr w:type="gramEnd"/>
      <w:r w:rsidR="00F5324E" w:rsidRPr="004623E5">
        <w:rPr>
          <w:b/>
        </w:rPr>
        <w:t xml:space="preserve"> sumária quanto ao risco inerente ao objeto a ser auditado, e sua r</w:t>
      </w:r>
      <w:r w:rsidR="004623E5">
        <w:rPr>
          <w:b/>
        </w:rPr>
        <w:t>elevância em relação à entidade.</w:t>
      </w:r>
    </w:p>
    <w:p w:rsidR="007766DB" w:rsidRDefault="007766DB" w:rsidP="004623E5">
      <w:pPr>
        <w:pStyle w:val="CORPOTESE"/>
      </w:pPr>
      <w:r>
        <w:t>O risco inerente ao objeto a ser auditado é médio, considerando o total de recursos envolvidos são de baixa representatividade em comparação ao total do orçamento da UFRPE, bem como os controles primários já instituídos no âmbito da UFRPE.</w:t>
      </w:r>
    </w:p>
    <w:p w:rsidR="004623E5" w:rsidRDefault="007766DB" w:rsidP="004623E5">
      <w:pPr>
        <w:pStyle w:val="CORPOTESE"/>
      </w:pPr>
      <w:r w:rsidRPr="000B570D">
        <w:t>Esta Atividade é considerada relevante</w:t>
      </w:r>
      <w:r w:rsidR="00F5324E" w:rsidRPr="004623E5">
        <w:t>, considerando que a utilização indevida deste recurso poderá acarretar prejuízo ao erário.</w:t>
      </w:r>
      <w:r>
        <w:t xml:space="preserve"> Enfatiza-se que o risco de fraude e erros quanto </w:t>
      </w:r>
      <w:proofErr w:type="gramStart"/>
      <w:r>
        <w:t>a</w:t>
      </w:r>
      <w:proofErr w:type="gramEnd"/>
      <w:r>
        <w:t xml:space="preserve"> utilização de recursos com cartões de pagamento é alto, haja vista a facilidade de adquirir </w:t>
      </w:r>
      <w:r>
        <w:lastRenderedPageBreak/>
        <w:t>produtos diretamente pelo servidor a empresas sem a necessidade de licitação, podendo ocasionar prejuízo a sociedade.</w:t>
      </w:r>
    </w:p>
    <w:p w:rsidR="00F5324E" w:rsidRPr="004623E5" w:rsidRDefault="00470BD4" w:rsidP="004623E5">
      <w:pPr>
        <w:pStyle w:val="CORPOTESE"/>
        <w:ind w:firstLine="0"/>
        <w:rPr>
          <w:b/>
        </w:rPr>
      </w:pPr>
      <w:proofErr w:type="gramStart"/>
      <w:r w:rsidRPr="004623E5">
        <w:rPr>
          <w:b/>
        </w:rPr>
        <w:t xml:space="preserve">15.2 </w:t>
      </w:r>
      <w:r w:rsidR="00F5324E" w:rsidRPr="004623E5">
        <w:rPr>
          <w:b/>
        </w:rPr>
        <w:t>Origem</w:t>
      </w:r>
      <w:proofErr w:type="gramEnd"/>
      <w:r w:rsidR="00F5324E" w:rsidRPr="004623E5">
        <w:rPr>
          <w:b/>
        </w:rPr>
        <w:t xml:space="preserve"> da demanda</w:t>
      </w:r>
    </w:p>
    <w:p w:rsidR="00F5324E" w:rsidRPr="000F54E4" w:rsidRDefault="00F5324E" w:rsidP="004623E5">
      <w:pPr>
        <w:pStyle w:val="CORPOTESE"/>
      </w:pPr>
      <w:r w:rsidRPr="000F54E4">
        <w:t>Controladoria Geral da União – CGU.</w:t>
      </w:r>
    </w:p>
    <w:p w:rsidR="00F5324E" w:rsidRPr="004623E5" w:rsidRDefault="00470BD4" w:rsidP="004623E5">
      <w:pPr>
        <w:pStyle w:val="TITULO2"/>
        <w:ind w:left="0" w:firstLine="0"/>
        <w:rPr>
          <w:b/>
        </w:rPr>
      </w:pPr>
      <w:proofErr w:type="gramStart"/>
      <w:r w:rsidRPr="004623E5">
        <w:rPr>
          <w:b/>
        </w:rPr>
        <w:t xml:space="preserve">15.3 </w:t>
      </w:r>
      <w:r w:rsidR="00F5324E" w:rsidRPr="004623E5">
        <w:rPr>
          <w:b/>
        </w:rPr>
        <w:t>Objetivo</w:t>
      </w:r>
      <w:proofErr w:type="gramEnd"/>
      <w:r w:rsidR="00F5324E" w:rsidRPr="004623E5">
        <w:rPr>
          <w:b/>
        </w:rPr>
        <w:t xml:space="preserve"> da auditoria</w:t>
      </w:r>
    </w:p>
    <w:p w:rsidR="00F5324E" w:rsidRPr="000F54E4" w:rsidRDefault="00F5324E" w:rsidP="004623E5">
      <w:pPr>
        <w:pStyle w:val="CORPOTESE"/>
      </w:pPr>
      <w:r w:rsidRPr="000F54E4">
        <w:t xml:space="preserve">A finalidade primordial é acompanhar a realização das despesas com suprimento de fundos, efetuadas com o uso do Cartão de Pagamento do Governo Federal – CPGF e sua correspondente prestação de contas, de forma a verificar a adequação das despesas aos Decretos </w:t>
      </w:r>
      <w:proofErr w:type="spellStart"/>
      <w:r w:rsidRPr="000F54E4">
        <w:t>nºs</w:t>
      </w:r>
      <w:proofErr w:type="spellEnd"/>
      <w:r w:rsidRPr="000F54E4">
        <w:t>. 5.355/2005 e 6.370/2008.</w:t>
      </w:r>
    </w:p>
    <w:p w:rsidR="00F5324E" w:rsidRPr="000F54E4" w:rsidRDefault="00F5324E" w:rsidP="004623E5">
      <w:pPr>
        <w:pStyle w:val="CORPOTESE"/>
      </w:pPr>
      <w:r w:rsidRPr="000F54E4">
        <w:t>Constitui-se em um trabalho de caráter preventivo, consultivo e corretivo, visando assegurar a regularidade dos atos e fatos administrativos, pautados no fiel cumprimento das leis, normas e regulamentos.</w:t>
      </w:r>
    </w:p>
    <w:p w:rsidR="00F5324E" w:rsidRPr="004623E5" w:rsidRDefault="00470BD4" w:rsidP="004623E5">
      <w:pPr>
        <w:pStyle w:val="TITULO2"/>
        <w:ind w:left="0" w:firstLine="0"/>
        <w:rPr>
          <w:b/>
        </w:rPr>
      </w:pPr>
      <w:proofErr w:type="gramStart"/>
      <w:r w:rsidRPr="004623E5">
        <w:rPr>
          <w:b/>
        </w:rPr>
        <w:t xml:space="preserve">15.4 </w:t>
      </w:r>
      <w:r w:rsidR="00F5324E" w:rsidRPr="004623E5">
        <w:rPr>
          <w:b/>
        </w:rPr>
        <w:t>Escopo</w:t>
      </w:r>
      <w:proofErr w:type="gramEnd"/>
      <w:r w:rsidR="00F5324E" w:rsidRPr="004623E5">
        <w:rPr>
          <w:b/>
        </w:rPr>
        <w:t xml:space="preserve"> do trabalho</w:t>
      </w:r>
    </w:p>
    <w:p w:rsidR="001B3282" w:rsidRPr="001B3282" w:rsidRDefault="00F5324E" w:rsidP="004623E5">
      <w:pPr>
        <w:pStyle w:val="CORPOTESE"/>
      </w:pPr>
      <w:r w:rsidRPr="000F54E4">
        <w:t xml:space="preserve">Esta atividade, seguindo recomendações da CGU, abrangerá a verificação da </w:t>
      </w:r>
      <w:proofErr w:type="gramStart"/>
      <w:r w:rsidRPr="000F54E4">
        <w:t>implementação</w:t>
      </w:r>
      <w:proofErr w:type="gramEnd"/>
      <w:r w:rsidRPr="000F54E4">
        <w:t xml:space="preserve"> de recomendações dos órgãos de controle expedidas nas auditorias realizadas, bem como contemplará especialmente os seguintes aspectos:</w:t>
      </w:r>
      <w:r w:rsidR="004623E5">
        <w:t xml:space="preserve"> </w:t>
      </w:r>
      <w:r w:rsidRPr="000F54E4">
        <w:t>consistência das informações prestadas no relatório de gestão;</w:t>
      </w:r>
      <w:r w:rsidR="004623E5">
        <w:t xml:space="preserve"> </w:t>
      </w:r>
      <w:r w:rsidRPr="000F54E4">
        <w:t xml:space="preserve">conformidade da despesa na utilização dos cartões de pagamento com as disposições contidas nos Decretos </w:t>
      </w:r>
      <w:proofErr w:type="spellStart"/>
      <w:r w:rsidRPr="000F54E4">
        <w:t>nºs</w:t>
      </w:r>
      <w:proofErr w:type="spellEnd"/>
      <w:r w:rsidRPr="000F54E4">
        <w:t>. 5.355/2005 e 6.370/2008;</w:t>
      </w:r>
      <w:r w:rsidR="004623E5">
        <w:t xml:space="preserve"> </w:t>
      </w:r>
      <w:r w:rsidRPr="001B3282">
        <w:t xml:space="preserve">adequabilidade da estrutura de controles internos </w:t>
      </w:r>
      <w:proofErr w:type="gramStart"/>
      <w:r w:rsidRPr="001B3282">
        <w:t>administrativos para garantir o regular</w:t>
      </w:r>
      <w:proofErr w:type="gramEnd"/>
      <w:r w:rsidRPr="001B3282">
        <w:t xml:space="preserve"> uso dos cartões de pagamento</w:t>
      </w:r>
      <w:r w:rsidR="004623E5">
        <w:t>.</w:t>
      </w:r>
    </w:p>
    <w:p w:rsidR="00F5324E" w:rsidRDefault="00470BD4" w:rsidP="004623E5">
      <w:pPr>
        <w:pStyle w:val="TITULO2"/>
        <w:ind w:left="0" w:firstLine="0"/>
        <w:rPr>
          <w:b/>
        </w:rPr>
      </w:pPr>
      <w:r w:rsidRPr="004623E5">
        <w:rPr>
          <w:b/>
        </w:rPr>
        <w:t xml:space="preserve">15.5 </w:t>
      </w:r>
      <w:r w:rsidR="00F5324E" w:rsidRPr="004623E5">
        <w:rPr>
          <w:b/>
        </w:rPr>
        <w:t>Cronograma</w:t>
      </w:r>
      <w:r w:rsidR="004623E5">
        <w:rPr>
          <w:b/>
        </w:rPr>
        <w:t>.</w:t>
      </w:r>
    </w:p>
    <w:p w:rsidR="00F5324E" w:rsidRPr="001B3282" w:rsidRDefault="00F5324E" w:rsidP="000B570D">
      <w:pPr>
        <w:pStyle w:val="EstiloArialNegritoPretoJustificadoEspaamentoentrelinhas"/>
      </w:pPr>
      <w:r w:rsidRPr="001B3282">
        <w:t xml:space="preserve">Data prevista para realização desta atividade: de </w:t>
      </w:r>
      <w:r w:rsidR="004615DF">
        <w:t>01/09/2014 a 27/11/2014.</w:t>
      </w:r>
    </w:p>
    <w:p w:rsidR="004623E5" w:rsidRDefault="004623E5" w:rsidP="004623E5">
      <w:pPr>
        <w:pStyle w:val="TITULO2"/>
        <w:ind w:left="0" w:firstLine="0"/>
      </w:pPr>
    </w:p>
    <w:p w:rsidR="001B3282" w:rsidRPr="004623E5" w:rsidRDefault="00470BD4" w:rsidP="004623E5">
      <w:pPr>
        <w:pStyle w:val="TITULO2"/>
        <w:ind w:left="0" w:firstLine="0"/>
        <w:rPr>
          <w:b/>
        </w:rPr>
      </w:pPr>
      <w:proofErr w:type="gramStart"/>
      <w:r w:rsidRPr="004623E5">
        <w:rPr>
          <w:b/>
        </w:rPr>
        <w:t xml:space="preserve">15.6 </w:t>
      </w:r>
      <w:r w:rsidR="00F5324E" w:rsidRPr="004623E5">
        <w:rPr>
          <w:b/>
        </w:rPr>
        <w:t>Local</w:t>
      </w:r>
      <w:proofErr w:type="gramEnd"/>
      <w:r w:rsidR="00F5324E" w:rsidRPr="004623E5">
        <w:rPr>
          <w:b/>
        </w:rPr>
        <w:t xml:space="preserve"> de realização dos trabalhos de auditoria</w:t>
      </w:r>
      <w:r w:rsidR="00501ED2">
        <w:rPr>
          <w:b/>
        </w:rPr>
        <w:t>.</w:t>
      </w:r>
    </w:p>
    <w:p w:rsidR="004623E5" w:rsidRDefault="004623E5" w:rsidP="004623E5">
      <w:pPr>
        <w:pStyle w:val="TITULO2"/>
        <w:ind w:left="0"/>
      </w:pPr>
    </w:p>
    <w:p w:rsidR="00F5324E" w:rsidRPr="001B3282" w:rsidRDefault="00F5324E" w:rsidP="004623E5">
      <w:pPr>
        <w:pStyle w:val="TITULO2"/>
        <w:ind w:left="0"/>
      </w:pPr>
      <w:r w:rsidRPr="001B3282">
        <w:lastRenderedPageBreak/>
        <w:t>Essa atividade será realizada na Auditoria Interna e na Gerência de Contabilidade e Finanças, mediante análise processual.</w:t>
      </w:r>
    </w:p>
    <w:p w:rsidR="004623E5" w:rsidRDefault="004623E5" w:rsidP="004623E5">
      <w:pPr>
        <w:pStyle w:val="TITULO2"/>
        <w:ind w:left="0" w:firstLine="0"/>
      </w:pPr>
    </w:p>
    <w:p w:rsidR="00F5324E" w:rsidRPr="004623E5" w:rsidRDefault="00470BD4" w:rsidP="004623E5">
      <w:pPr>
        <w:pStyle w:val="TITULO2"/>
        <w:ind w:left="0" w:firstLine="0"/>
        <w:rPr>
          <w:b/>
        </w:rPr>
      </w:pPr>
      <w:r w:rsidRPr="004623E5">
        <w:rPr>
          <w:b/>
        </w:rPr>
        <w:t xml:space="preserve">15.7 </w:t>
      </w:r>
      <w:r w:rsidR="00F5324E" w:rsidRPr="004623E5">
        <w:rPr>
          <w:b/>
        </w:rPr>
        <w:t>Recursos humanos a serem empregados</w:t>
      </w:r>
      <w:r w:rsidR="00501ED2">
        <w:rPr>
          <w:b/>
        </w:rPr>
        <w:t>.</w:t>
      </w:r>
    </w:p>
    <w:p w:rsidR="00F5324E" w:rsidRPr="000F54E4" w:rsidRDefault="00F5324E" w:rsidP="000B570D">
      <w:pPr>
        <w:pStyle w:val="EstiloArialNegritoPretoJustificadoEspaamentoentrelinhas"/>
      </w:pPr>
      <w:r w:rsidRPr="001B3282">
        <w:rPr>
          <w:color w:val="auto"/>
        </w:rPr>
        <w:t>1h/</w:t>
      </w:r>
      <w:r w:rsidR="004615DF">
        <w:rPr>
          <w:color w:val="auto"/>
        </w:rPr>
        <w:t>380</w:t>
      </w:r>
      <w:r w:rsidRPr="001B3282">
        <w:rPr>
          <w:color w:val="auto"/>
        </w:rPr>
        <w:t>h</w:t>
      </w:r>
      <w:r w:rsidRPr="001B3282">
        <w:t>, com conhecimentos de natureza contábil, orçamentária, financeira, e gestão pública.</w:t>
      </w:r>
    </w:p>
    <w:p w:rsidR="007161E9" w:rsidRDefault="007161E9" w:rsidP="007766DB">
      <w:pPr>
        <w:pStyle w:val="TTULO1"/>
        <w:numPr>
          <w:ilvl w:val="0"/>
          <w:numId w:val="0"/>
        </w:numPr>
        <w:ind w:firstLine="426"/>
        <w:rPr>
          <w:rFonts w:ascii="Times New Roman" w:hAnsi="Times New Roman" w:cs="Times New Roman"/>
        </w:rPr>
      </w:pPr>
    </w:p>
    <w:p w:rsidR="00F5324E" w:rsidRPr="000F54E4" w:rsidRDefault="004623E5" w:rsidP="007766DB">
      <w:pPr>
        <w:pStyle w:val="TTULO1"/>
        <w:numPr>
          <w:ilvl w:val="0"/>
          <w:numId w:val="0"/>
        </w:numPr>
        <w:ind w:firstLine="426"/>
        <w:rPr>
          <w:rFonts w:ascii="Times New Roman" w:hAnsi="Times New Roman" w:cs="Times New Roman"/>
        </w:rPr>
      </w:pPr>
      <w:r>
        <w:rPr>
          <w:rFonts w:ascii="Times New Roman" w:hAnsi="Times New Roman" w:cs="Times New Roman"/>
        </w:rPr>
        <w:t xml:space="preserve">16. </w:t>
      </w:r>
      <w:r w:rsidR="00F5324E" w:rsidRPr="000F54E4">
        <w:rPr>
          <w:rFonts w:ascii="Times New Roman" w:hAnsi="Times New Roman" w:cs="Times New Roman"/>
        </w:rPr>
        <w:t xml:space="preserve">Atividade </w:t>
      </w:r>
      <w:r>
        <w:rPr>
          <w:rFonts w:ascii="Times New Roman" w:hAnsi="Times New Roman" w:cs="Times New Roman"/>
        </w:rPr>
        <w:t>16</w:t>
      </w:r>
      <w:r w:rsidR="00F5324E" w:rsidRPr="000F54E4">
        <w:rPr>
          <w:rFonts w:ascii="Times New Roman" w:hAnsi="Times New Roman" w:cs="Times New Roman"/>
        </w:rPr>
        <w:t>/201</w:t>
      </w:r>
      <w:r>
        <w:rPr>
          <w:rFonts w:ascii="Times New Roman" w:hAnsi="Times New Roman" w:cs="Times New Roman"/>
        </w:rPr>
        <w:t>4</w:t>
      </w:r>
      <w:r w:rsidR="00F5324E" w:rsidRPr="000F54E4">
        <w:rPr>
          <w:rFonts w:ascii="Times New Roman" w:hAnsi="Times New Roman" w:cs="Times New Roman"/>
        </w:rPr>
        <w:t>: Avaliação da situação das transferências da UFRPE para s Fundação de Apoio (Fadurpe), e se houver, outras entidades sem fins lucrativos.</w:t>
      </w:r>
    </w:p>
    <w:p w:rsidR="00F5324E" w:rsidRPr="000F54E4" w:rsidRDefault="00F5324E" w:rsidP="00F5324E">
      <w:pPr>
        <w:pStyle w:val="TTULO1"/>
        <w:numPr>
          <w:ilvl w:val="0"/>
          <w:numId w:val="0"/>
        </w:numPr>
        <w:rPr>
          <w:rFonts w:ascii="Times New Roman" w:hAnsi="Times New Roman" w:cs="Times New Roman"/>
        </w:rPr>
      </w:pPr>
    </w:p>
    <w:p w:rsidR="00F5324E" w:rsidRPr="000F54E4" w:rsidRDefault="004623E5" w:rsidP="004623E5">
      <w:pPr>
        <w:pStyle w:val="TTULO1"/>
        <w:numPr>
          <w:ilvl w:val="0"/>
          <w:numId w:val="0"/>
        </w:numPr>
        <w:rPr>
          <w:rFonts w:ascii="Times New Roman" w:hAnsi="Times New Roman" w:cs="Times New Roman"/>
        </w:rPr>
      </w:pPr>
      <w:proofErr w:type="gramStart"/>
      <w:r>
        <w:rPr>
          <w:rFonts w:ascii="Times New Roman" w:hAnsi="Times New Roman" w:cs="Times New Roman"/>
        </w:rPr>
        <w:t xml:space="preserve">16.1 </w:t>
      </w:r>
      <w:r w:rsidR="00F5324E" w:rsidRPr="000F54E4">
        <w:rPr>
          <w:rFonts w:ascii="Times New Roman" w:hAnsi="Times New Roman" w:cs="Times New Roman"/>
        </w:rPr>
        <w:t>Avaliação</w:t>
      </w:r>
      <w:proofErr w:type="gramEnd"/>
      <w:r w:rsidR="00F5324E" w:rsidRPr="000F54E4">
        <w:rPr>
          <w:rFonts w:ascii="Times New Roman" w:hAnsi="Times New Roman" w:cs="Times New Roman"/>
        </w:rPr>
        <w:t xml:space="preserve"> sumária quanto ao risco inerente ao objeto a ser auditado e sua relevância em relação à entidade</w:t>
      </w:r>
      <w:r w:rsidR="00501ED2">
        <w:rPr>
          <w:rFonts w:ascii="Times New Roman" w:hAnsi="Times New Roman" w:cs="Times New Roman"/>
        </w:rPr>
        <w:t>.</w:t>
      </w:r>
    </w:p>
    <w:p w:rsidR="00F5324E" w:rsidRPr="000F54E4" w:rsidRDefault="00F5324E" w:rsidP="004623E5">
      <w:pPr>
        <w:spacing w:line="360" w:lineRule="auto"/>
        <w:ind w:firstLine="282"/>
        <w:jc w:val="both"/>
        <w:rPr>
          <w:rFonts w:ascii="Times New Roman" w:hAnsi="Times New Roman"/>
          <w:sz w:val="24"/>
          <w:szCs w:val="24"/>
        </w:rPr>
      </w:pPr>
      <w:r w:rsidRPr="000F54E4">
        <w:rPr>
          <w:rFonts w:ascii="Times New Roman" w:hAnsi="Times New Roman"/>
          <w:sz w:val="24"/>
          <w:szCs w:val="24"/>
        </w:rPr>
        <w:t>Para esta atividade temos um risco relativamente alto, já que na execução de projetos, os executores são os responsáveis pela total gerência dos recursos, podendo ocasionar fraudes ou erros. Existe também o fator de risco financeiro, que pode gerar prejuízo para a entidade caso haja uma má aplicação dos recursos públicos, além do risco de deficiência nos controles dos convênios e contratos, levando ao inadimplemento desta Instituição. É importante ressaltar o aspecto da materialidade, já que os valores repassados a sua fundação de apoio são representativos.</w:t>
      </w:r>
    </w:p>
    <w:p w:rsidR="00F5324E" w:rsidRDefault="00F5324E" w:rsidP="004623E5">
      <w:pPr>
        <w:spacing w:line="360" w:lineRule="auto"/>
        <w:ind w:firstLine="282"/>
        <w:jc w:val="both"/>
        <w:rPr>
          <w:rFonts w:ascii="Times New Roman" w:hAnsi="Times New Roman"/>
          <w:sz w:val="24"/>
          <w:szCs w:val="24"/>
        </w:rPr>
      </w:pPr>
      <w:r w:rsidRPr="000F54E4">
        <w:rPr>
          <w:rFonts w:ascii="Times New Roman" w:hAnsi="Times New Roman"/>
          <w:sz w:val="24"/>
          <w:szCs w:val="24"/>
        </w:rPr>
        <w:t xml:space="preserve">Destaca-se, assim, a relevância desta ação de auditoria, tendo em vista que a Fadurpe atua na área de educação, a qual é a atividade fim desta IFES. </w:t>
      </w:r>
    </w:p>
    <w:p w:rsidR="00F5324E" w:rsidRPr="000F54E4" w:rsidRDefault="004623E5" w:rsidP="004623E5">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16.2 </w:t>
      </w:r>
      <w:r w:rsidR="00F5324E" w:rsidRPr="000F54E4">
        <w:rPr>
          <w:rFonts w:ascii="Times New Roman" w:hAnsi="Times New Roman" w:cs="Times New Roman"/>
        </w:rPr>
        <w:t>Origem</w:t>
      </w:r>
      <w:proofErr w:type="gramEnd"/>
      <w:r w:rsidR="00F5324E" w:rsidRPr="000F54E4">
        <w:rPr>
          <w:rFonts w:ascii="Times New Roman" w:hAnsi="Times New Roman" w:cs="Times New Roman"/>
        </w:rPr>
        <w:t xml:space="preserve"> da demanda</w:t>
      </w:r>
      <w:r w:rsidR="00501ED2">
        <w:rPr>
          <w:rFonts w:ascii="Times New Roman" w:hAnsi="Times New Roman" w:cs="Times New Roman"/>
        </w:rPr>
        <w:t>.</w:t>
      </w:r>
    </w:p>
    <w:p w:rsidR="00F5324E" w:rsidRDefault="00F5324E" w:rsidP="004623E5">
      <w:pPr>
        <w:spacing w:line="360" w:lineRule="auto"/>
        <w:ind w:firstLine="360"/>
        <w:jc w:val="both"/>
        <w:rPr>
          <w:rFonts w:ascii="Times New Roman" w:hAnsi="Times New Roman"/>
          <w:sz w:val="24"/>
          <w:szCs w:val="24"/>
        </w:rPr>
      </w:pPr>
      <w:r w:rsidRPr="000F54E4">
        <w:rPr>
          <w:rFonts w:ascii="Times New Roman" w:hAnsi="Times New Roman"/>
          <w:sz w:val="24"/>
          <w:szCs w:val="24"/>
        </w:rPr>
        <w:t xml:space="preserve">Controladoria Geral da União </w:t>
      </w:r>
      <w:r w:rsidR="001D359F" w:rsidRPr="000F54E4">
        <w:rPr>
          <w:rFonts w:ascii="Times New Roman" w:hAnsi="Times New Roman"/>
          <w:sz w:val="24"/>
          <w:szCs w:val="24"/>
        </w:rPr>
        <w:t>por meio do Relatório de Auditoria n. 201315715.</w:t>
      </w:r>
    </w:p>
    <w:p w:rsidR="003754E6" w:rsidRDefault="003754E6" w:rsidP="004623E5">
      <w:pPr>
        <w:spacing w:line="360" w:lineRule="auto"/>
        <w:ind w:firstLine="360"/>
        <w:jc w:val="both"/>
        <w:rPr>
          <w:rFonts w:ascii="Times New Roman" w:hAnsi="Times New Roman"/>
          <w:sz w:val="24"/>
          <w:szCs w:val="24"/>
        </w:rPr>
      </w:pPr>
    </w:p>
    <w:p w:rsidR="003754E6" w:rsidRPr="000F54E4" w:rsidRDefault="003754E6" w:rsidP="004623E5">
      <w:pPr>
        <w:spacing w:line="360" w:lineRule="auto"/>
        <w:ind w:firstLine="360"/>
        <w:jc w:val="both"/>
        <w:rPr>
          <w:rFonts w:ascii="Times New Roman" w:hAnsi="Times New Roman"/>
          <w:sz w:val="24"/>
          <w:szCs w:val="24"/>
        </w:rPr>
      </w:pPr>
    </w:p>
    <w:p w:rsidR="00F5324E" w:rsidRPr="000F54E4" w:rsidRDefault="004623E5" w:rsidP="004623E5">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16.3 </w:t>
      </w:r>
      <w:r w:rsidR="00F5324E" w:rsidRPr="000F54E4">
        <w:rPr>
          <w:rFonts w:ascii="Times New Roman" w:hAnsi="Times New Roman" w:cs="Times New Roman"/>
        </w:rPr>
        <w:t>Objetivo</w:t>
      </w:r>
      <w:proofErr w:type="gramEnd"/>
      <w:r w:rsidR="00F5324E" w:rsidRPr="000F54E4">
        <w:rPr>
          <w:rFonts w:ascii="Times New Roman" w:hAnsi="Times New Roman" w:cs="Times New Roman"/>
        </w:rPr>
        <w:t xml:space="preserve"> da auditoria</w:t>
      </w:r>
      <w:r w:rsidR="00501ED2">
        <w:rPr>
          <w:rFonts w:ascii="Times New Roman" w:hAnsi="Times New Roman" w:cs="Times New Roman"/>
        </w:rPr>
        <w:t>.</w:t>
      </w:r>
    </w:p>
    <w:p w:rsidR="00F5324E" w:rsidRPr="000F54E4" w:rsidRDefault="00F5324E" w:rsidP="000F54E4">
      <w:pPr>
        <w:spacing w:line="360" w:lineRule="auto"/>
        <w:ind w:firstLine="360"/>
        <w:jc w:val="both"/>
        <w:rPr>
          <w:rFonts w:ascii="Times New Roman" w:hAnsi="Times New Roman"/>
          <w:sz w:val="24"/>
          <w:szCs w:val="24"/>
        </w:rPr>
      </w:pPr>
      <w:r w:rsidRPr="000F54E4">
        <w:rPr>
          <w:rFonts w:ascii="Times New Roman" w:hAnsi="Times New Roman"/>
          <w:sz w:val="24"/>
          <w:szCs w:val="24"/>
        </w:rPr>
        <w:lastRenderedPageBreak/>
        <w:t xml:space="preserve">A </w:t>
      </w:r>
      <w:r w:rsidR="00F10CFD" w:rsidRPr="000F54E4">
        <w:rPr>
          <w:rFonts w:ascii="Times New Roman" w:hAnsi="Times New Roman"/>
          <w:sz w:val="24"/>
          <w:szCs w:val="24"/>
        </w:rPr>
        <w:t>a</w:t>
      </w:r>
      <w:r w:rsidRPr="000F54E4">
        <w:rPr>
          <w:rFonts w:ascii="Times New Roman" w:hAnsi="Times New Roman"/>
          <w:sz w:val="24"/>
          <w:szCs w:val="24"/>
        </w:rPr>
        <w:t xml:space="preserve">uditoria em Contratos e/ou Acordos com a Fundação de Apoio desta IFES objetiva avaliar as inconsistências porventura existentes em sua formalização e execução, objetivando a correção das mesmas, bem como subsidiar a administração superior a adotar medidas para evitar a reincidência das incorreções detectadas tanto pela CGU/PE quanto pela AUDIN/UFRPE em auditorias anteriores. </w:t>
      </w:r>
    </w:p>
    <w:p w:rsidR="00F5324E" w:rsidRPr="000F54E4" w:rsidRDefault="00F5324E" w:rsidP="000B570D">
      <w:pPr>
        <w:pStyle w:val="EstiloArialNegritoPretoJustificadoEspaamentoentrelinhas"/>
      </w:pPr>
      <w:r w:rsidRPr="001B3282">
        <w:t>As vulnerabilidades na execução de contratos e convênios poderão ser mitigadas através de um efetivo controle por parte dos fiscais de convênios, bem como pelo setor técnico competente de avaliação das prestações de contas</w:t>
      </w:r>
      <w:r w:rsidRPr="000F54E4">
        <w:t>.</w:t>
      </w:r>
    </w:p>
    <w:p w:rsidR="007161E9" w:rsidRDefault="007161E9" w:rsidP="004623E5">
      <w:pPr>
        <w:pStyle w:val="TTULO1"/>
        <w:numPr>
          <w:ilvl w:val="0"/>
          <w:numId w:val="0"/>
        </w:numPr>
        <w:ind w:left="360" w:hanging="360"/>
        <w:rPr>
          <w:rFonts w:ascii="Times New Roman" w:hAnsi="Times New Roman" w:cs="Times New Roman"/>
        </w:rPr>
      </w:pPr>
    </w:p>
    <w:p w:rsidR="00F5324E" w:rsidRPr="000F54E4" w:rsidRDefault="004623E5" w:rsidP="004623E5">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16.4 </w:t>
      </w:r>
      <w:r w:rsidR="00F5324E" w:rsidRPr="000F54E4">
        <w:rPr>
          <w:rFonts w:ascii="Times New Roman" w:hAnsi="Times New Roman" w:cs="Times New Roman"/>
        </w:rPr>
        <w:t>Escopo</w:t>
      </w:r>
      <w:proofErr w:type="gramEnd"/>
      <w:r w:rsidR="00F5324E" w:rsidRPr="000F54E4">
        <w:rPr>
          <w:rFonts w:ascii="Times New Roman" w:hAnsi="Times New Roman" w:cs="Times New Roman"/>
        </w:rPr>
        <w:t xml:space="preserve"> do trabalho</w:t>
      </w:r>
      <w:r w:rsidR="00501ED2">
        <w:rPr>
          <w:rFonts w:ascii="Times New Roman" w:hAnsi="Times New Roman" w:cs="Times New Roman"/>
        </w:rPr>
        <w:t>.</w:t>
      </w:r>
    </w:p>
    <w:p w:rsidR="00F5324E" w:rsidRPr="000F54E4" w:rsidRDefault="00F5324E" w:rsidP="004623E5">
      <w:pPr>
        <w:pStyle w:val="CORPOTESE"/>
      </w:pPr>
      <w:r w:rsidRPr="000F54E4">
        <w:t>Para a elaboração desta atividade, o universo a ser auditado</w:t>
      </w:r>
      <w:r w:rsidRPr="000F54E4">
        <w:rPr>
          <w:color w:val="FF0000"/>
        </w:rPr>
        <w:t xml:space="preserve"> </w:t>
      </w:r>
      <w:r w:rsidRPr="000F54E4">
        <w:t xml:space="preserve">será </w:t>
      </w:r>
      <w:r w:rsidR="00065A21">
        <w:t xml:space="preserve">de </w:t>
      </w:r>
      <w:r w:rsidR="00C708C5">
        <w:t>2</w:t>
      </w:r>
      <w:r w:rsidRPr="000F54E4">
        <w:t>0% do</w:t>
      </w:r>
      <w:r w:rsidR="00C708C5">
        <w:t xml:space="preserve"> total dos</w:t>
      </w:r>
      <w:r w:rsidR="00065A21">
        <w:t xml:space="preserve"> recursos repassados à sua fundação de apoio dos projetos em execução em 2014.</w:t>
      </w:r>
    </w:p>
    <w:p w:rsidR="00F5324E" w:rsidRPr="000F54E4" w:rsidRDefault="00F5324E" w:rsidP="004623E5">
      <w:pPr>
        <w:pStyle w:val="CORPOTESE"/>
      </w:pPr>
      <w:r w:rsidRPr="000F54E4">
        <w:t>Esta atividade, seguindo recomendações da CGU, contemplou especialmente os seguintes procedimentos:</w:t>
      </w:r>
    </w:p>
    <w:p w:rsidR="001D359F" w:rsidRPr="000F54E4" w:rsidRDefault="001D359F" w:rsidP="004623E5">
      <w:pPr>
        <w:pStyle w:val="CORPOTESE"/>
      </w:pPr>
      <w:r w:rsidRPr="000F54E4">
        <w:t>Verificar a consistência das informações prestadas pela UFRPE no relatório de gestão sobre este tema:</w:t>
      </w:r>
    </w:p>
    <w:p w:rsidR="001D359F" w:rsidRPr="000F54E4" w:rsidRDefault="001D359F" w:rsidP="004623E5">
      <w:pPr>
        <w:pStyle w:val="CORPOTESE"/>
      </w:pPr>
      <w:r w:rsidRPr="000F54E4">
        <w:t xml:space="preserve">Identificar o volume de recursos transferidos pela UFRPE comparado à quantidade de termos vigentes no exercício de </w:t>
      </w:r>
      <w:r w:rsidR="00AA2995" w:rsidRPr="000F54E4">
        <w:t>2014</w:t>
      </w:r>
      <w:r w:rsidRPr="000F54E4">
        <w:t>;</w:t>
      </w:r>
    </w:p>
    <w:p w:rsidR="001D359F" w:rsidRPr="000F54E4" w:rsidRDefault="00AA2995" w:rsidP="004623E5">
      <w:pPr>
        <w:pStyle w:val="CORPOTESE"/>
      </w:pPr>
      <w:r w:rsidRPr="000F54E4">
        <w:t xml:space="preserve">Verificar </w:t>
      </w:r>
      <w:r w:rsidR="001D359F" w:rsidRPr="000F54E4">
        <w:t>a</w:t>
      </w:r>
      <w:r w:rsidRPr="000F54E4">
        <w:t xml:space="preserve"> situação da prestação de contas pelos agentes recebedores dos recursos;</w:t>
      </w:r>
    </w:p>
    <w:p w:rsidR="00BB4843" w:rsidRPr="000F54E4" w:rsidRDefault="00BB4843" w:rsidP="004623E5">
      <w:pPr>
        <w:pStyle w:val="CORPOTESE"/>
      </w:pPr>
      <w:r w:rsidRPr="000F54E4">
        <w:t>Verificar a situação do tratamento às contas prestadas à UFRPE;</w:t>
      </w:r>
    </w:p>
    <w:p w:rsidR="00BB4843" w:rsidRPr="000F54E4" w:rsidRDefault="00BB4843" w:rsidP="004623E5">
      <w:pPr>
        <w:pStyle w:val="CORPOTESE"/>
      </w:pPr>
      <w:r w:rsidRPr="000F54E4">
        <w:t xml:space="preserve">Verificar se a UFRPE observou </w:t>
      </w:r>
      <w:r w:rsidR="00696DAB" w:rsidRPr="000F54E4">
        <w:t xml:space="preserve">as exigências previstas nos artigos 11 e 25 da Lei Complementar nº 101 de </w:t>
      </w:r>
      <w:proofErr w:type="gramStart"/>
      <w:r w:rsidR="00696DAB" w:rsidRPr="000F54E4">
        <w:t>4</w:t>
      </w:r>
      <w:proofErr w:type="gramEnd"/>
      <w:r w:rsidR="00696DAB" w:rsidRPr="000F54E4">
        <w:t xml:space="preserve"> de maio de 2000;</w:t>
      </w:r>
    </w:p>
    <w:p w:rsidR="00F5324E" w:rsidRPr="000F54E4" w:rsidRDefault="00F5324E" w:rsidP="004623E5">
      <w:pPr>
        <w:pStyle w:val="CORPOTESE"/>
      </w:pPr>
      <w:r w:rsidRPr="000F54E4">
        <w:t>Verificação da est</w:t>
      </w:r>
      <w:r w:rsidR="00696DAB" w:rsidRPr="000F54E4">
        <w:t>rutura de controles da UFRPE:</w:t>
      </w:r>
      <w:r w:rsidRPr="000F54E4">
        <w:t xml:space="preserve"> objetivando garantir o alcance dos objetivos definidos nos respectivos instrumentos; para analisar a prestação de contas, e </w:t>
      </w:r>
      <w:r w:rsidRPr="000F54E4">
        <w:lastRenderedPageBreak/>
        <w:t>para realizar as fiscalizações da execução do objeto da avença, inclusive por intermédio de verificações físicas e presenciais;</w:t>
      </w:r>
    </w:p>
    <w:p w:rsidR="00AA2995" w:rsidRPr="000F54E4" w:rsidRDefault="00AA2995" w:rsidP="004623E5">
      <w:pPr>
        <w:pStyle w:val="CORPOTESE"/>
      </w:pPr>
      <w:r w:rsidRPr="000F54E4">
        <w:t>Verificar a conformidade do chamamento público com o disposto no parágrafo único do art. 4º e art. 5º do Decreto n. 6170/2007, caso a unidade jurisdicionada tenha se utilizado da prerrogativa de que trata o caput do art. 4º do Decreto n. 6170/2007;</w:t>
      </w:r>
    </w:p>
    <w:p w:rsidR="00470BD4" w:rsidRPr="000F54E4" w:rsidRDefault="00AA2995" w:rsidP="004623E5">
      <w:pPr>
        <w:pStyle w:val="CORPOTESE"/>
        <w:rPr>
          <w:u w:val="single"/>
        </w:rPr>
      </w:pPr>
      <w:r w:rsidRPr="000F54E4">
        <w:t>Verificar a qualidade e a completude d</w:t>
      </w:r>
      <w:r w:rsidR="00F5324E" w:rsidRPr="000F54E4">
        <w:t xml:space="preserve">as informações referentes a </w:t>
      </w:r>
      <w:r w:rsidRPr="000F54E4">
        <w:t xml:space="preserve">Contratos e </w:t>
      </w:r>
      <w:r w:rsidR="00F5324E" w:rsidRPr="000F54E4">
        <w:t>Convênios</w:t>
      </w:r>
      <w:r w:rsidR="00BD0514" w:rsidRPr="000F54E4">
        <w:t xml:space="preserve"> ou outros instrumentos congêneres inseridas, respectivamente, no Sistema Integrado de Administração de Serviços Gerais – SIASG e no Sistema de Gestão de Convênios, Contratos de Repasse e Termos de Parceria – SICONV, conforme estabelece o § 3º do art. 19 da Lei nº 12.309, de </w:t>
      </w:r>
      <w:proofErr w:type="gramStart"/>
      <w:r w:rsidR="00BD0514" w:rsidRPr="000F54E4">
        <w:t>9</w:t>
      </w:r>
      <w:proofErr w:type="gramEnd"/>
      <w:r w:rsidR="00BD0514" w:rsidRPr="000F54E4">
        <w:t xml:space="preserve"> de agosto de 2010</w:t>
      </w:r>
      <w:r w:rsidR="00F5324E" w:rsidRPr="000F54E4">
        <w:t>;</w:t>
      </w:r>
    </w:p>
    <w:p w:rsidR="00BB4843" w:rsidRPr="000F54E4" w:rsidRDefault="00BB4843" w:rsidP="004623E5">
      <w:pPr>
        <w:pStyle w:val="CORPOTESE"/>
        <w:rPr>
          <w:u w:val="single"/>
        </w:rPr>
      </w:pPr>
      <w:r w:rsidRPr="000F54E4">
        <w:t xml:space="preserve">Verificar o atendimento das recomendações/determinações anteriormente expedidas pela AUDIN e CGU/TCU respectivamente, relacionadas à gestão dos recursos transferidos pela Universidade Federal Rural de Pernambuco à sua fundação de apoio; </w:t>
      </w:r>
    </w:p>
    <w:p w:rsidR="00F5324E" w:rsidRPr="000F54E4" w:rsidRDefault="004623E5" w:rsidP="004623E5">
      <w:pPr>
        <w:pStyle w:val="TTULO1"/>
        <w:numPr>
          <w:ilvl w:val="0"/>
          <w:numId w:val="0"/>
        </w:numPr>
        <w:ind w:left="360" w:hanging="360"/>
        <w:rPr>
          <w:rFonts w:ascii="Times New Roman" w:hAnsi="Times New Roman" w:cs="Times New Roman"/>
        </w:rPr>
      </w:pPr>
      <w:r>
        <w:rPr>
          <w:rFonts w:ascii="Times New Roman" w:hAnsi="Times New Roman" w:cs="Times New Roman"/>
        </w:rPr>
        <w:t xml:space="preserve">16.5 </w:t>
      </w:r>
      <w:r w:rsidR="00F5324E" w:rsidRPr="000F54E4">
        <w:rPr>
          <w:rFonts w:ascii="Times New Roman" w:hAnsi="Times New Roman" w:cs="Times New Roman"/>
        </w:rPr>
        <w:t>Cronograma</w:t>
      </w:r>
      <w:r w:rsidR="00501ED2">
        <w:rPr>
          <w:rFonts w:ascii="Times New Roman" w:hAnsi="Times New Roman" w:cs="Times New Roman"/>
        </w:rPr>
        <w:t>.</w:t>
      </w:r>
    </w:p>
    <w:p w:rsidR="00F5324E" w:rsidRPr="000F54E4" w:rsidRDefault="00F5324E" w:rsidP="004623E5">
      <w:pPr>
        <w:pStyle w:val="CORPOTESE"/>
      </w:pPr>
      <w:r w:rsidRPr="000F54E4">
        <w:t>Es</w:t>
      </w:r>
      <w:r w:rsidR="004615DF">
        <w:t>ta atividade será realizada no p</w:t>
      </w:r>
      <w:r w:rsidRPr="000F54E4">
        <w:t xml:space="preserve">eríodo de </w:t>
      </w:r>
      <w:r w:rsidR="004615DF">
        <w:t>03/06/2014 a 18/10/2014.</w:t>
      </w:r>
    </w:p>
    <w:p w:rsidR="00F5324E" w:rsidRPr="000F54E4" w:rsidRDefault="004623E5" w:rsidP="004623E5">
      <w:pPr>
        <w:pStyle w:val="TTULO1"/>
        <w:numPr>
          <w:ilvl w:val="0"/>
          <w:numId w:val="0"/>
        </w:numPr>
        <w:ind w:left="360" w:hanging="360"/>
        <w:rPr>
          <w:rFonts w:ascii="Times New Roman" w:hAnsi="Times New Roman" w:cs="Times New Roman"/>
        </w:rPr>
      </w:pPr>
      <w:proofErr w:type="gramStart"/>
      <w:r>
        <w:rPr>
          <w:rFonts w:ascii="Times New Roman" w:hAnsi="Times New Roman" w:cs="Times New Roman"/>
        </w:rPr>
        <w:t xml:space="preserve">16.6 </w:t>
      </w:r>
      <w:r w:rsidR="00F5324E" w:rsidRPr="000F54E4">
        <w:rPr>
          <w:rFonts w:ascii="Times New Roman" w:hAnsi="Times New Roman" w:cs="Times New Roman"/>
        </w:rPr>
        <w:t>Local</w:t>
      </w:r>
      <w:proofErr w:type="gramEnd"/>
      <w:r w:rsidR="00F5324E" w:rsidRPr="000F54E4">
        <w:rPr>
          <w:rFonts w:ascii="Times New Roman" w:hAnsi="Times New Roman" w:cs="Times New Roman"/>
        </w:rPr>
        <w:t xml:space="preserve"> de realização dos trabalhos de auditoria</w:t>
      </w:r>
      <w:r w:rsidR="00501ED2">
        <w:rPr>
          <w:rFonts w:ascii="Times New Roman" w:hAnsi="Times New Roman" w:cs="Times New Roman"/>
        </w:rPr>
        <w:t>.</w:t>
      </w:r>
    </w:p>
    <w:p w:rsidR="00F5324E" w:rsidRPr="000F54E4" w:rsidRDefault="00696DAB" w:rsidP="004623E5">
      <w:pPr>
        <w:pStyle w:val="CORPOTESE"/>
      </w:pPr>
      <w:r w:rsidRPr="000F54E4">
        <w:t>Unidade de Auditoria Interna, Gerência de Contabilidade e Finanças e Núcleo de Relações Institucionais e Convênios.</w:t>
      </w:r>
    </w:p>
    <w:p w:rsidR="00F5324E" w:rsidRPr="000F54E4" w:rsidRDefault="004623E5" w:rsidP="004623E5">
      <w:pPr>
        <w:pStyle w:val="TTULO1"/>
        <w:numPr>
          <w:ilvl w:val="0"/>
          <w:numId w:val="0"/>
        </w:numPr>
        <w:ind w:left="360" w:hanging="360"/>
        <w:rPr>
          <w:rFonts w:ascii="Times New Roman" w:hAnsi="Times New Roman" w:cs="Times New Roman"/>
        </w:rPr>
      </w:pPr>
      <w:r>
        <w:rPr>
          <w:rFonts w:ascii="Times New Roman" w:hAnsi="Times New Roman" w:cs="Times New Roman"/>
        </w:rPr>
        <w:t xml:space="preserve">16.7 </w:t>
      </w:r>
      <w:r w:rsidR="00F5324E" w:rsidRPr="000F54E4">
        <w:rPr>
          <w:rFonts w:ascii="Times New Roman" w:hAnsi="Times New Roman" w:cs="Times New Roman"/>
        </w:rPr>
        <w:t>Recursos humanos a serem empregados</w:t>
      </w:r>
      <w:r w:rsidR="00501ED2">
        <w:rPr>
          <w:rFonts w:ascii="Times New Roman" w:hAnsi="Times New Roman" w:cs="Times New Roman"/>
        </w:rPr>
        <w:t>.</w:t>
      </w:r>
    </w:p>
    <w:p w:rsidR="00B15FCE" w:rsidRDefault="00F5324E" w:rsidP="00560BD6">
      <w:pPr>
        <w:pStyle w:val="CORPOTESE"/>
      </w:pPr>
      <w:r w:rsidRPr="004615DF">
        <w:t>1h/</w:t>
      </w:r>
      <w:r w:rsidR="004615DF" w:rsidRPr="004615DF">
        <w:t>420</w:t>
      </w:r>
      <w:r w:rsidRPr="004615DF">
        <w:t>h,</w:t>
      </w:r>
      <w:r w:rsidRPr="000F54E4">
        <w:t xml:space="preserve"> sendo necessários, para esta ação de auditoria, conhecimentos em Direito Financeiro, Tributário, Contabilidade, Auditoria, Convênios, Licitações e Contratos Administrativos, Prestação de Contas, </w:t>
      </w:r>
      <w:r w:rsidR="00696DAB" w:rsidRPr="000F54E4">
        <w:t xml:space="preserve">Relatórios de Auditoria e Nota de Auditoria da CGU, </w:t>
      </w:r>
      <w:r w:rsidRPr="000F54E4">
        <w:t>decisõe</w:t>
      </w:r>
      <w:r w:rsidR="007161E9">
        <w:t>s do TCU e normativos internos.</w:t>
      </w:r>
    </w:p>
    <w:p w:rsidR="00B84CB1" w:rsidRPr="000F54E4" w:rsidRDefault="003D442A" w:rsidP="00BC7914">
      <w:pPr>
        <w:pStyle w:val="TITULOI"/>
        <w:rPr>
          <w:rFonts w:ascii="Times New Roman" w:hAnsi="Times New Roman" w:cs="Times New Roman"/>
          <w:szCs w:val="24"/>
        </w:rPr>
      </w:pPr>
      <w:r w:rsidRPr="000F54E4">
        <w:rPr>
          <w:rFonts w:ascii="Times New Roman" w:hAnsi="Times New Roman" w:cs="Times New Roman"/>
          <w:szCs w:val="24"/>
        </w:rPr>
        <w:lastRenderedPageBreak/>
        <w:t>ANEXO II – DISTRIBUIÇÃO DA CARGA HORÁRIA POR ÁREA DE GESTÃO</w:t>
      </w:r>
    </w:p>
    <w:tbl>
      <w:tblPr>
        <w:tblW w:w="5453" w:type="dxa"/>
        <w:jc w:val="center"/>
        <w:tblInd w:w="60" w:type="dxa"/>
        <w:tblCellMar>
          <w:left w:w="70" w:type="dxa"/>
          <w:right w:w="70" w:type="dxa"/>
        </w:tblCellMar>
        <w:tblLook w:val="04A0"/>
      </w:tblPr>
      <w:tblGrid>
        <w:gridCol w:w="4423"/>
        <w:gridCol w:w="1030"/>
      </w:tblGrid>
      <w:tr w:rsidR="003D442A" w:rsidRPr="000F54E4" w:rsidTr="00972044">
        <w:trPr>
          <w:trHeight w:val="354"/>
          <w:jc w:val="center"/>
        </w:trPr>
        <w:tc>
          <w:tcPr>
            <w:tcW w:w="4423" w:type="dxa"/>
            <w:tcBorders>
              <w:top w:val="single" w:sz="8" w:space="0" w:color="auto"/>
              <w:left w:val="single" w:sz="8" w:space="0" w:color="auto"/>
              <w:bottom w:val="single" w:sz="8" w:space="0" w:color="auto"/>
              <w:right w:val="single" w:sz="8" w:space="0" w:color="auto"/>
            </w:tcBorders>
            <w:shd w:val="clear" w:color="000000" w:fill="A6A6A6"/>
            <w:noWrap/>
            <w:vAlign w:val="bottom"/>
            <w:hideMark/>
          </w:tcPr>
          <w:p w:rsidR="003D442A" w:rsidRPr="000F54E4" w:rsidRDefault="003D442A" w:rsidP="00867E98">
            <w:pPr>
              <w:spacing w:after="0" w:line="240" w:lineRule="auto"/>
              <w:jc w:val="center"/>
              <w:rPr>
                <w:rFonts w:ascii="Times New Roman" w:eastAsia="Times New Roman" w:hAnsi="Times New Roman"/>
                <w:b/>
                <w:bCs/>
                <w:sz w:val="24"/>
                <w:szCs w:val="24"/>
                <w:lang w:eastAsia="pt-BR"/>
              </w:rPr>
            </w:pPr>
            <w:r w:rsidRPr="000F54E4">
              <w:rPr>
                <w:rFonts w:ascii="Times New Roman" w:eastAsia="Times New Roman" w:hAnsi="Times New Roman"/>
                <w:b/>
                <w:bCs/>
                <w:sz w:val="24"/>
                <w:szCs w:val="24"/>
                <w:lang w:eastAsia="pt-BR"/>
              </w:rPr>
              <w:t>ÁREAS</w:t>
            </w:r>
          </w:p>
        </w:tc>
        <w:tc>
          <w:tcPr>
            <w:tcW w:w="1030" w:type="dxa"/>
            <w:tcBorders>
              <w:top w:val="single" w:sz="8" w:space="0" w:color="auto"/>
              <w:left w:val="nil"/>
              <w:bottom w:val="single" w:sz="8" w:space="0" w:color="auto"/>
              <w:right w:val="single" w:sz="8" w:space="0" w:color="auto"/>
            </w:tcBorders>
            <w:shd w:val="clear" w:color="000000" w:fill="A6A6A6"/>
            <w:noWrap/>
            <w:vAlign w:val="bottom"/>
            <w:hideMark/>
          </w:tcPr>
          <w:p w:rsidR="003D442A" w:rsidRPr="000F54E4" w:rsidRDefault="003D442A" w:rsidP="00867E98">
            <w:pPr>
              <w:spacing w:after="0" w:line="240" w:lineRule="auto"/>
              <w:jc w:val="center"/>
              <w:rPr>
                <w:rFonts w:ascii="Times New Roman" w:eastAsia="Times New Roman" w:hAnsi="Times New Roman"/>
                <w:b/>
                <w:bCs/>
                <w:sz w:val="24"/>
                <w:szCs w:val="24"/>
                <w:lang w:eastAsia="pt-BR"/>
              </w:rPr>
            </w:pPr>
            <w:r w:rsidRPr="000F54E4">
              <w:rPr>
                <w:rFonts w:ascii="Times New Roman" w:eastAsia="Times New Roman" w:hAnsi="Times New Roman"/>
                <w:b/>
                <w:bCs/>
                <w:sz w:val="24"/>
                <w:szCs w:val="24"/>
                <w:lang w:eastAsia="pt-BR"/>
              </w:rPr>
              <w:t>HORAS</w:t>
            </w:r>
          </w:p>
        </w:tc>
      </w:tr>
      <w:tr w:rsidR="003D442A" w:rsidRPr="000F54E4" w:rsidTr="00972044">
        <w:trPr>
          <w:trHeight w:val="354"/>
          <w:jc w:val="center"/>
        </w:trPr>
        <w:tc>
          <w:tcPr>
            <w:tcW w:w="4423" w:type="dxa"/>
            <w:tcBorders>
              <w:top w:val="nil"/>
              <w:left w:val="single" w:sz="8" w:space="0" w:color="auto"/>
              <w:bottom w:val="single" w:sz="8" w:space="0" w:color="auto"/>
              <w:right w:val="single" w:sz="8" w:space="0" w:color="auto"/>
            </w:tcBorders>
            <w:shd w:val="clear" w:color="auto" w:fill="auto"/>
            <w:noWrap/>
            <w:vAlign w:val="bottom"/>
            <w:hideMark/>
          </w:tcPr>
          <w:p w:rsidR="003D442A" w:rsidRPr="000F54E4" w:rsidRDefault="003D442A" w:rsidP="00867E98">
            <w:pPr>
              <w:spacing w:after="0" w:line="240" w:lineRule="auto"/>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Controle de Gestão</w:t>
            </w:r>
          </w:p>
        </w:tc>
        <w:tc>
          <w:tcPr>
            <w:tcW w:w="1030" w:type="dxa"/>
            <w:tcBorders>
              <w:top w:val="nil"/>
              <w:left w:val="nil"/>
              <w:bottom w:val="single" w:sz="8" w:space="0" w:color="auto"/>
              <w:right w:val="single" w:sz="8" w:space="0" w:color="auto"/>
            </w:tcBorders>
            <w:shd w:val="clear" w:color="auto" w:fill="auto"/>
            <w:noWrap/>
            <w:vAlign w:val="bottom"/>
            <w:hideMark/>
          </w:tcPr>
          <w:p w:rsidR="003D442A" w:rsidRPr="000F54E4" w:rsidRDefault="003D442A" w:rsidP="008D3FF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4.</w:t>
            </w:r>
            <w:r w:rsidR="008D3FF3">
              <w:rPr>
                <w:rFonts w:ascii="Times New Roman" w:eastAsia="Times New Roman" w:hAnsi="Times New Roman"/>
                <w:sz w:val="24"/>
                <w:szCs w:val="24"/>
                <w:lang w:eastAsia="pt-BR"/>
              </w:rPr>
              <w:t>256</w:t>
            </w:r>
          </w:p>
        </w:tc>
      </w:tr>
      <w:tr w:rsidR="003D442A" w:rsidRPr="000F54E4" w:rsidTr="00972044">
        <w:trPr>
          <w:trHeight w:val="354"/>
          <w:jc w:val="center"/>
        </w:trPr>
        <w:tc>
          <w:tcPr>
            <w:tcW w:w="4423" w:type="dxa"/>
            <w:tcBorders>
              <w:top w:val="nil"/>
              <w:left w:val="single" w:sz="8" w:space="0" w:color="auto"/>
              <w:bottom w:val="single" w:sz="8" w:space="0" w:color="auto"/>
              <w:right w:val="single" w:sz="8" w:space="0" w:color="auto"/>
            </w:tcBorders>
            <w:shd w:val="clear" w:color="auto" w:fill="auto"/>
            <w:noWrap/>
            <w:vAlign w:val="bottom"/>
            <w:hideMark/>
          </w:tcPr>
          <w:p w:rsidR="003D442A" w:rsidRPr="000F54E4" w:rsidRDefault="003D442A" w:rsidP="00867E98">
            <w:pPr>
              <w:spacing w:after="0" w:line="240" w:lineRule="auto"/>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Gestão de RH</w:t>
            </w:r>
          </w:p>
        </w:tc>
        <w:tc>
          <w:tcPr>
            <w:tcW w:w="1030" w:type="dxa"/>
            <w:tcBorders>
              <w:top w:val="nil"/>
              <w:left w:val="nil"/>
              <w:bottom w:val="single" w:sz="8" w:space="0" w:color="auto"/>
              <w:right w:val="single" w:sz="8" w:space="0" w:color="auto"/>
            </w:tcBorders>
            <w:shd w:val="clear" w:color="auto" w:fill="auto"/>
            <w:noWrap/>
            <w:vAlign w:val="bottom"/>
            <w:hideMark/>
          </w:tcPr>
          <w:p w:rsidR="003D442A" w:rsidRPr="000F54E4" w:rsidRDefault="008D3FF3" w:rsidP="008D3FF3">
            <w:pPr>
              <w:spacing w:after="0" w:line="240" w:lineRule="auto"/>
              <w:jc w:val="center"/>
              <w:rPr>
                <w:rFonts w:ascii="Times New Roman" w:eastAsia="Times New Roman" w:hAnsi="Times New Roman"/>
                <w:sz w:val="24"/>
                <w:szCs w:val="24"/>
                <w:lang w:eastAsia="pt-BR"/>
              </w:rPr>
            </w:pPr>
            <w:r>
              <w:rPr>
                <w:rFonts w:ascii="Times New Roman" w:eastAsia="Times New Roman" w:hAnsi="Times New Roman"/>
                <w:sz w:val="24"/>
                <w:szCs w:val="24"/>
                <w:lang w:eastAsia="pt-BR"/>
              </w:rPr>
              <w:t>628</w:t>
            </w:r>
          </w:p>
        </w:tc>
      </w:tr>
      <w:tr w:rsidR="003D442A" w:rsidRPr="000F54E4" w:rsidTr="00972044">
        <w:trPr>
          <w:trHeight w:val="354"/>
          <w:jc w:val="center"/>
        </w:trPr>
        <w:tc>
          <w:tcPr>
            <w:tcW w:w="4423" w:type="dxa"/>
            <w:tcBorders>
              <w:top w:val="nil"/>
              <w:left w:val="single" w:sz="8" w:space="0" w:color="auto"/>
              <w:bottom w:val="single" w:sz="8" w:space="0" w:color="auto"/>
              <w:right w:val="single" w:sz="8" w:space="0" w:color="auto"/>
            </w:tcBorders>
            <w:shd w:val="clear" w:color="auto" w:fill="auto"/>
            <w:noWrap/>
            <w:vAlign w:val="bottom"/>
            <w:hideMark/>
          </w:tcPr>
          <w:p w:rsidR="003D442A" w:rsidRPr="000F54E4" w:rsidRDefault="003D442A" w:rsidP="001801FB">
            <w:pPr>
              <w:spacing w:after="0" w:line="240" w:lineRule="auto"/>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Suprimento</w:t>
            </w:r>
            <w:r w:rsidR="001801FB" w:rsidRPr="000F54E4">
              <w:rPr>
                <w:rFonts w:ascii="Times New Roman" w:eastAsia="Times New Roman" w:hAnsi="Times New Roman"/>
                <w:sz w:val="24"/>
                <w:szCs w:val="24"/>
                <w:lang w:eastAsia="pt-BR"/>
              </w:rPr>
              <w:t xml:space="preserve"> de Bens e Serviços</w:t>
            </w:r>
          </w:p>
        </w:tc>
        <w:tc>
          <w:tcPr>
            <w:tcW w:w="1030" w:type="dxa"/>
            <w:tcBorders>
              <w:top w:val="nil"/>
              <w:left w:val="nil"/>
              <w:bottom w:val="single" w:sz="8" w:space="0" w:color="auto"/>
              <w:right w:val="single" w:sz="8" w:space="0" w:color="auto"/>
            </w:tcBorders>
            <w:shd w:val="clear" w:color="auto" w:fill="auto"/>
            <w:noWrap/>
            <w:vAlign w:val="bottom"/>
            <w:hideMark/>
          </w:tcPr>
          <w:p w:rsidR="003D442A" w:rsidRPr="000F54E4" w:rsidRDefault="001801FB" w:rsidP="005878DD">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1.</w:t>
            </w:r>
            <w:r w:rsidR="005878DD">
              <w:rPr>
                <w:rFonts w:ascii="Times New Roman" w:eastAsia="Times New Roman" w:hAnsi="Times New Roman"/>
                <w:sz w:val="24"/>
                <w:szCs w:val="24"/>
                <w:lang w:eastAsia="pt-BR"/>
              </w:rPr>
              <w:t>67</w:t>
            </w:r>
            <w:r w:rsidR="008D3FF3">
              <w:rPr>
                <w:rFonts w:ascii="Times New Roman" w:eastAsia="Times New Roman" w:hAnsi="Times New Roman"/>
                <w:sz w:val="24"/>
                <w:szCs w:val="24"/>
                <w:lang w:eastAsia="pt-BR"/>
              </w:rPr>
              <w:t>0</w:t>
            </w:r>
          </w:p>
        </w:tc>
      </w:tr>
      <w:tr w:rsidR="003D442A" w:rsidRPr="000F54E4" w:rsidTr="00972044">
        <w:trPr>
          <w:trHeight w:val="354"/>
          <w:jc w:val="center"/>
        </w:trPr>
        <w:tc>
          <w:tcPr>
            <w:tcW w:w="4423" w:type="dxa"/>
            <w:tcBorders>
              <w:top w:val="nil"/>
              <w:left w:val="single" w:sz="8" w:space="0" w:color="auto"/>
              <w:bottom w:val="single" w:sz="8" w:space="0" w:color="auto"/>
              <w:right w:val="single" w:sz="8" w:space="0" w:color="auto"/>
            </w:tcBorders>
            <w:shd w:val="clear" w:color="auto" w:fill="auto"/>
            <w:noWrap/>
            <w:vAlign w:val="bottom"/>
            <w:hideMark/>
          </w:tcPr>
          <w:p w:rsidR="003D442A" w:rsidRPr="000F54E4" w:rsidRDefault="003D442A" w:rsidP="00867E98">
            <w:pPr>
              <w:spacing w:after="0" w:line="240" w:lineRule="auto"/>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Gestão Orçamentária</w:t>
            </w:r>
          </w:p>
        </w:tc>
        <w:tc>
          <w:tcPr>
            <w:tcW w:w="1030" w:type="dxa"/>
            <w:tcBorders>
              <w:top w:val="nil"/>
              <w:left w:val="nil"/>
              <w:bottom w:val="single" w:sz="8" w:space="0" w:color="auto"/>
              <w:right w:val="single" w:sz="8" w:space="0" w:color="auto"/>
            </w:tcBorders>
            <w:shd w:val="clear" w:color="auto" w:fill="auto"/>
            <w:noWrap/>
            <w:vAlign w:val="bottom"/>
            <w:hideMark/>
          </w:tcPr>
          <w:p w:rsidR="003D442A" w:rsidRPr="000F54E4" w:rsidRDefault="008D3FF3" w:rsidP="00867E98">
            <w:pPr>
              <w:spacing w:after="0" w:line="240" w:lineRule="auto"/>
              <w:jc w:val="center"/>
              <w:rPr>
                <w:rFonts w:ascii="Times New Roman" w:eastAsia="Times New Roman" w:hAnsi="Times New Roman"/>
                <w:sz w:val="24"/>
                <w:szCs w:val="24"/>
                <w:lang w:eastAsia="pt-BR"/>
              </w:rPr>
            </w:pPr>
            <w:r>
              <w:rPr>
                <w:rFonts w:ascii="Times New Roman" w:eastAsia="Times New Roman" w:hAnsi="Times New Roman"/>
                <w:sz w:val="24"/>
                <w:szCs w:val="24"/>
                <w:lang w:eastAsia="pt-BR"/>
              </w:rPr>
              <w:t>30</w:t>
            </w:r>
            <w:r w:rsidR="001801FB" w:rsidRPr="000F54E4">
              <w:rPr>
                <w:rFonts w:ascii="Times New Roman" w:eastAsia="Times New Roman" w:hAnsi="Times New Roman"/>
                <w:sz w:val="24"/>
                <w:szCs w:val="24"/>
                <w:lang w:eastAsia="pt-BR"/>
              </w:rPr>
              <w:t>0</w:t>
            </w:r>
          </w:p>
        </w:tc>
      </w:tr>
      <w:tr w:rsidR="008D3FF3" w:rsidRPr="000F54E4" w:rsidTr="00972044">
        <w:trPr>
          <w:trHeight w:val="354"/>
          <w:jc w:val="center"/>
        </w:trPr>
        <w:tc>
          <w:tcPr>
            <w:tcW w:w="4423" w:type="dxa"/>
            <w:tcBorders>
              <w:top w:val="nil"/>
              <w:left w:val="single" w:sz="8" w:space="0" w:color="auto"/>
              <w:bottom w:val="single" w:sz="8" w:space="0" w:color="auto"/>
              <w:right w:val="single" w:sz="8" w:space="0" w:color="auto"/>
            </w:tcBorders>
            <w:shd w:val="clear" w:color="auto" w:fill="auto"/>
            <w:noWrap/>
            <w:vAlign w:val="bottom"/>
            <w:hideMark/>
          </w:tcPr>
          <w:p w:rsidR="008D3FF3" w:rsidRPr="000F54E4" w:rsidRDefault="008D3FF3" w:rsidP="00867E98">
            <w:pPr>
              <w:spacing w:after="0" w:line="240" w:lineRule="auto"/>
              <w:rPr>
                <w:rFonts w:ascii="Times New Roman" w:eastAsia="Times New Roman" w:hAnsi="Times New Roman"/>
                <w:sz w:val="24"/>
                <w:szCs w:val="24"/>
                <w:lang w:eastAsia="pt-BR"/>
              </w:rPr>
            </w:pPr>
            <w:r>
              <w:rPr>
                <w:rFonts w:ascii="Times New Roman" w:eastAsia="Times New Roman" w:hAnsi="Times New Roman"/>
                <w:sz w:val="24"/>
                <w:szCs w:val="24"/>
                <w:lang w:eastAsia="pt-BR"/>
              </w:rPr>
              <w:t>Gestão Financeira</w:t>
            </w:r>
          </w:p>
        </w:tc>
        <w:tc>
          <w:tcPr>
            <w:tcW w:w="1030" w:type="dxa"/>
            <w:tcBorders>
              <w:top w:val="nil"/>
              <w:left w:val="nil"/>
              <w:bottom w:val="single" w:sz="8" w:space="0" w:color="auto"/>
              <w:right w:val="single" w:sz="8" w:space="0" w:color="auto"/>
            </w:tcBorders>
            <w:shd w:val="clear" w:color="auto" w:fill="auto"/>
            <w:noWrap/>
            <w:vAlign w:val="bottom"/>
            <w:hideMark/>
          </w:tcPr>
          <w:p w:rsidR="008D3FF3" w:rsidRDefault="008D3FF3" w:rsidP="00867E98">
            <w:pPr>
              <w:spacing w:after="0" w:line="240" w:lineRule="auto"/>
              <w:jc w:val="center"/>
              <w:rPr>
                <w:rFonts w:ascii="Times New Roman" w:eastAsia="Times New Roman" w:hAnsi="Times New Roman"/>
                <w:sz w:val="24"/>
                <w:szCs w:val="24"/>
                <w:lang w:eastAsia="pt-BR"/>
              </w:rPr>
            </w:pPr>
            <w:r>
              <w:rPr>
                <w:rFonts w:ascii="Times New Roman" w:eastAsia="Times New Roman" w:hAnsi="Times New Roman"/>
                <w:sz w:val="24"/>
                <w:szCs w:val="24"/>
                <w:lang w:eastAsia="pt-BR"/>
              </w:rPr>
              <w:t>380</w:t>
            </w:r>
          </w:p>
        </w:tc>
      </w:tr>
      <w:tr w:rsidR="003D442A" w:rsidRPr="000F54E4" w:rsidTr="00972044">
        <w:trPr>
          <w:trHeight w:val="354"/>
          <w:jc w:val="center"/>
        </w:trPr>
        <w:tc>
          <w:tcPr>
            <w:tcW w:w="4423" w:type="dxa"/>
            <w:tcBorders>
              <w:top w:val="nil"/>
              <w:left w:val="single" w:sz="8" w:space="0" w:color="auto"/>
              <w:bottom w:val="single" w:sz="8" w:space="0" w:color="auto"/>
              <w:right w:val="single" w:sz="8" w:space="0" w:color="auto"/>
            </w:tcBorders>
            <w:shd w:val="clear" w:color="000000" w:fill="BFBFBF"/>
            <w:noWrap/>
            <w:vAlign w:val="bottom"/>
            <w:hideMark/>
          </w:tcPr>
          <w:p w:rsidR="003D442A" w:rsidRPr="000F54E4" w:rsidRDefault="003D442A" w:rsidP="00867E98">
            <w:pPr>
              <w:spacing w:after="0" w:line="240" w:lineRule="auto"/>
              <w:rPr>
                <w:rFonts w:ascii="Times New Roman" w:eastAsia="Times New Roman" w:hAnsi="Times New Roman"/>
                <w:b/>
                <w:bCs/>
                <w:sz w:val="24"/>
                <w:szCs w:val="24"/>
                <w:lang w:eastAsia="pt-BR"/>
              </w:rPr>
            </w:pPr>
            <w:r w:rsidRPr="000F54E4">
              <w:rPr>
                <w:rFonts w:ascii="Times New Roman" w:eastAsia="Times New Roman" w:hAnsi="Times New Roman"/>
                <w:b/>
                <w:bCs/>
                <w:sz w:val="24"/>
                <w:szCs w:val="24"/>
                <w:lang w:eastAsia="pt-BR"/>
              </w:rPr>
              <w:t>TOTAL</w:t>
            </w:r>
          </w:p>
        </w:tc>
        <w:tc>
          <w:tcPr>
            <w:tcW w:w="1030" w:type="dxa"/>
            <w:tcBorders>
              <w:top w:val="nil"/>
              <w:left w:val="nil"/>
              <w:bottom w:val="single" w:sz="8" w:space="0" w:color="auto"/>
              <w:right w:val="single" w:sz="8" w:space="0" w:color="auto"/>
            </w:tcBorders>
            <w:shd w:val="clear" w:color="000000" w:fill="BFBFBF"/>
            <w:noWrap/>
            <w:vAlign w:val="bottom"/>
            <w:hideMark/>
          </w:tcPr>
          <w:p w:rsidR="003D442A" w:rsidRPr="000F54E4" w:rsidRDefault="005878DD" w:rsidP="005878DD">
            <w:pPr>
              <w:spacing w:after="0" w:line="240" w:lineRule="auto"/>
              <w:jc w:val="center"/>
              <w:rPr>
                <w:rFonts w:ascii="Times New Roman" w:eastAsia="Times New Roman" w:hAnsi="Times New Roman"/>
                <w:b/>
                <w:bCs/>
                <w:sz w:val="24"/>
                <w:szCs w:val="24"/>
                <w:lang w:eastAsia="pt-BR"/>
              </w:rPr>
            </w:pPr>
            <w:r>
              <w:rPr>
                <w:rFonts w:ascii="Times New Roman" w:eastAsia="Times New Roman" w:hAnsi="Times New Roman"/>
                <w:b/>
                <w:bCs/>
                <w:sz w:val="24"/>
                <w:szCs w:val="24"/>
                <w:lang w:eastAsia="pt-BR"/>
              </w:rPr>
              <w:t>7</w:t>
            </w:r>
            <w:r w:rsidR="008D3FF3">
              <w:rPr>
                <w:rFonts w:ascii="Times New Roman" w:eastAsia="Times New Roman" w:hAnsi="Times New Roman"/>
                <w:b/>
                <w:bCs/>
                <w:sz w:val="24"/>
                <w:szCs w:val="24"/>
                <w:lang w:eastAsia="pt-BR"/>
              </w:rPr>
              <w:t>.</w:t>
            </w:r>
            <w:r>
              <w:rPr>
                <w:rFonts w:ascii="Times New Roman" w:eastAsia="Times New Roman" w:hAnsi="Times New Roman"/>
                <w:b/>
                <w:bCs/>
                <w:sz w:val="24"/>
                <w:szCs w:val="24"/>
                <w:lang w:eastAsia="pt-BR"/>
              </w:rPr>
              <w:t>2</w:t>
            </w:r>
            <w:r w:rsidR="001801FB" w:rsidRPr="000F54E4">
              <w:rPr>
                <w:rFonts w:ascii="Times New Roman" w:eastAsia="Times New Roman" w:hAnsi="Times New Roman"/>
                <w:b/>
                <w:bCs/>
                <w:sz w:val="24"/>
                <w:szCs w:val="24"/>
                <w:lang w:eastAsia="pt-BR"/>
              </w:rPr>
              <w:t>34</w:t>
            </w:r>
          </w:p>
        </w:tc>
      </w:tr>
    </w:tbl>
    <w:p w:rsidR="003D442A" w:rsidRDefault="009B6F16" w:rsidP="003D442A">
      <w:pPr>
        <w:spacing w:before="120" w:after="240" w:line="360" w:lineRule="auto"/>
        <w:jc w:val="center"/>
        <w:rPr>
          <w:rFonts w:ascii="Times New Roman" w:hAnsi="Times New Roman"/>
          <w:b/>
          <w:sz w:val="24"/>
          <w:szCs w:val="24"/>
        </w:rPr>
      </w:pPr>
      <w:r w:rsidRPr="009B6F16">
        <w:rPr>
          <w:rFonts w:ascii="Times New Roman" w:hAnsi="Times New Roman"/>
          <w:b/>
          <w:noProof/>
          <w:sz w:val="24"/>
          <w:szCs w:val="24"/>
          <w:lang w:eastAsia="pt-BR"/>
        </w:rPr>
        <w:drawing>
          <wp:inline distT="0" distB="0" distL="0" distR="0">
            <wp:extent cx="4572000" cy="2743200"/>
            <wp:effectExtent l="19050" t="0" r="19050" b="0"/>
            <wp:docPr id="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B6F16" w:rsidRDefault="009B6F16" w:rsidP="003D442A">
      <w:pPr>
        <w:spacing w:before="120" w:after="240" w:line="360" w:lineRule="auto"/>
        <w:jc w:val="center"/>
        <w:rPr>
          <w:rFonts w:ascii="Times New Roman" w:hAnsi="Times New Roman"/>
          <w:b/>
          <w:sz w:val="24"/>
          <w:szCs w:val="24"/>
        </w:rPr>
      </w:pPr>
      <w:r w:rsidRPr="009B6F16">
        <w:rPr>
          <w:rFonts w:ascii="Times New Roman" w:hAnsi="Times New Roman"/>
          <w:b/>
          <w:noProof/>
          <w:sz w:val="24"/>
          <w:szCs w:val="24"/>
          <w:lang w:eastAsia="pt-BR"/>
        </w:rPr>
        <w:drawing>
          <wp:inline distT="0" distB="0" distL="0" distR="0">
            <wp:extent cx="4572000" cy="2743200"/>
            <wp:effectExtent l="19050" t="0" r="19050" b="0"/>
            <wp:docPr id="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pPr w:leftFromText="141" w:rightFromText="141" w:vertAnchor="page" w:horzAnchor="margin" w:tblpXSpec="center" w:tblpY="4411"/>
        <w:tblW w:w="10207" w:type="dxa"/>
        <w:tblCellMar>
          <w:left w:w="70" w:type="dxa"/>
          <w:right w:w="70" w:type="dxa"/>
        </w:tblCellMar>
        <w:tblLook w:val="04A0"/>
      </w:tblPr>
      <w:tblGrid>
        <w:gridCol w:w="1527"/>
        <w:gridCol w:w="1727"/>
        <w:gridCol w:w="687"/>
        <w:gridCol w:w="6266"/>
      </w:tblGrid>
      <w:tr w:rsidR="009B6F16" w:rsidRPr="000F54E4" w:rsidTr="009B6F16">
        <w:trPr>
          <w:trHeight w:val="300"/>
        </w:trPr>
        <w:tc>
          <w:tcPr>
            <w:tcW w:w="10207" w:type="dxa"/>
            <w:gridSpan w:val="4"/>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B6F16" w:rsidRPr="000F54E4" w:rsidRDefault="009B6F16" w:rsidP="009B6F16">
            <w:pPr>
              <w:spacing w:after="0" w:line="240" w:lineRule="auto"/>
              <w:jc w:val="center"/>
              <w:rPr>
                <w:rFonts w:ascii="Times New Roman" w:eastAsia="Times New Roman" w:hAnsi="Times New Roman"/>
                <w:b/>
                <w:bCs/>
                <w:sz w:val="24"/>
                <w:szCs w:val="24"/>
                <w:lang w:eastAsia="pt-BR"/>
              </w:rPr>
            </w:pPr>
            <w:r w:rsidRPr="000F54E4">
              <w:rPr>
                <w:rFonts w:ascii="Times New Roman" w:eastAsia="Times New Roman" w:hAnsi="Times New Roman"/>
                <w:b/>
                <w:bCs/>
                <w:sz w:val="24"/>
                <w:szCs w:val="24"/>
                <w:lang w:eastAsia="pt-BR"/>
              </w:rPr>
              <w:lastRenderedPageBreak/>
              <w:t>DEMONSTRATIVO DE DISTRIBUIÇÃO DE HORAS</w:t>
            </w:r>
          </w:p>
        </w:tc>
      </w:tr>
      <w:tr w:rsidR="009B6F16" w:rsidRPr="000F54E4" w:rsidTr="009B6F16">
        <w:trPr>
          <w:trHeight w:val="30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rsidR="009B6F16" w:rsidRPr="000F54E4" w:rsidRDefault="009B6F16" w:rsidP="009B6F16">
            <w:pPr>
              <w:spacing w:after="0" w:line="240" w:lineRule="auto"/>
              <w:jc w:val="center"/>
              <w:rPr>
                <w:rFonts w:ascii="Times New Roman" w:eastAsia="Times New Roman" w:hAnsi="Times New Roman"/>
                <w:b/>
                <w:bCs/>
                <w:sz w:val="24"/>
                <w:szCs w:val="24"/>
                <w:lang w:eastAsia="pt-BR"/>
              </w:rPr>
            </w:pPr>
            <w:r w:rsidRPr="000F54E4">
              <w:rPr>
                <w:rFonts w:ascii="Times New Roman" w:eastAsia="Times New Roman" w:hAnsi="Times New Roman"/>
                <w:b/>
                <w:bCs/>
                <w:sz w:val="24"/>
                <w:szCs w:val="24"/>
                <w:lang w:eastAsia="pt-BR"/>
              </w:rPr>
              <w:t>Especificação</w:t>
            </w:r>
          </w:p>
        </w:tc>
        <w:tc>
          <w:tcPr>
            <w:tcW w:w="1727" w:type="dxa"/>
            <w:tcBorders>
              <w:top w:val="nil"/>
              <w:left w:val="nil"/>
              <w:bottom w:val="single" w:sz="4" w:space="0" w:color="auto"/>
              <w:right w:val="single" w:sz="4" w:space="0" w:color="auto"/>
            </w:tcBorders>
            <w:shd w:val="clear" w:color="auto" w:fill="auto"/>
            <w:vAlign w:val="bottom"/>
            <w:hideMark/>
          </w:tcPr>
          <w:p w:rsidR="009B6F16" w:rsidRPr="000F54E4" w:rsidRDefault="009B6F16" w:rsidP="009B6F16">
            <w:pPr>
              <w:spacing w:after="0" w:line="240" w:lineRule="auto"/>
              <w:jc w:val="center"/>
              <w:rPr>
                <w:rFonts w:ascii="Times New Roman" w:eastAsia="Times New Roman" w:hAnsi="Times New Roman"/>
                <w:b/>
                <w:bCs/>
                <w:sz w:val="24"/>
                <w:szCs w:val="24"/>
                <w:lang w:eastAsia="pt-BR"/>
              </w:rPr>
            </w:pPr>
            <w:r w:rsidRPr="000F54E4">
              <w:rPr>
                <w:rFonts w:ascii="Times New Roman" w:eastAsia="Times New Roman" w:hAnsi="Times New Roman"/>
                <w:b/>
                <w:bCs/>
                <w:sz w:val="24"/>
                <w:szCs w:val="24"/>
                <w:lang w:eastAsia="pt-BR"/>
              </w:rPr>
              <w:t>Horas/Servidor</w:t>
            </w:r>
          </w:p>
        </w:tc>
        <w:tc>
          <w:tcPr>
            <w:tcW w:w="687" w:type="dxa"/>
            <w:tcBorders>
              <w:top w:val="nil"/>
              <w:left w:val="nil"/>
              <w:bottom w:val="single" w:sz="4" w:space="0" w:color="auto"/>
              <w:right w:val="single" w:sz="4" w:space="0" w:color="auto"/>
            </w:tcBorders>
            <w:shd w:val="clear" w:color="auto" w:fill="auto"/>
            <w:vAlign w:val="bottom"/>
            <w:hideMark/>
          </w:tcPr>
          <w:p w:rsidR="009B6F16" w:rsidRPr="000F54E4" w:rsidRDefault="009B6F16" w:rsidP="009B6F16">
            <w:pPr>
              <w:spacing w:after="0" w:line="240" w:lineRule="auto"/>
              <w:jc w:val="center"/>
              <w:rPr>
                <w:rFonts w:ascii="Times New Roman" w:eastAsia="Times New Roman" w:hAnsi="Times New Roman"/>
                <w:b/>
                <w:bCs/>
                <w:sz w:val="24"/>
                <w:szCs w:val="24"/>
                <w:lang w:eastAsia="pt-BR"/>
              </w:rPr>
            </w:pPr>
            <w:r w:rsidRPr="000F54E4">
              <w:rPr>
                <w:rFonts w:ascii="Times New Roman" w:eastAsia="Times New Roman" w:hAnsi="Times New Roman"/>
                <w:b/>
                <w:bCs/>
                <w:sz w:val="24"/>
                <w:szCs w:val="24"/>
                <w:lang w:eastAsia="pt-BR"/>
              </w:rPr>
              <w:t>Total</w:t>
            </w:r>
          </w:p>
        </w:tc>
        <w:tc>
          <w:tcPr>
            <w:tcW w:w="6266" w:type="dxa"/>
            <w:tcBorders>
              <w:top w:val="nil"/>
              <w:left w:val="nil"/>
              <w:bottom w:val="single" w:sz="4" w:space="0" w:color="auto"/>
              <w:right w:val="single" w:sz="4" w:space="0" w:color="auto"/>
            </w:tcBorders>
            <w:shd w:val="clear" w:color="auto" w:fill="auto"/>
            <w:vAlign w:val="bottom"/>
            <w:hideMark/>
          </w:tcPr>
          <w:p w:rsidR="009B6F16" w:rsidRPr="000F54E4" w:rsidRDefault="009B6F16" w:rsidP="009B6F16">
            <w:pPr>
              <w:spacing w:after="0" w:line="240" w:lineRule="auto"/>
              <w:jc w:val="center"/>
              <w:rPr>
                <w:rFonts w:ascii="Times New Roman" w:eastAsia="Times New Roman" w:hAnsi="Times New Roman"/>
                <w:b/>
                <w:bCs/>
                <w:sz w:val="24"/>
                <w:szCs w:val="24"/>
                <w:lang w:eastAsia="pt-BR"/>
              </w:rPr>
            </w:pPr>
            <w:r w:rsidRPr="000F54E4">
              <w:rPr>
                <w:rFonts w:ascii="Times New Roman" w:eastAsia="Times New Roman" w:hAnsi="Times New Roman"/>
                <w:b/>
                <w:bCs/>
                <w:sz w:val="24"/>
                <w:szCs w:val="24"/>
                <w:lang w:eastAsia="pt-BR"/>
              </w:rPr>
              <w:t>Observações</w:t>
            </w:r>
          </w:p>
        </w:tc>
      </w:tr>
      <w:tr w:rsidR="009B6F16" w:rsidRPr="000F54E4" w:rsidTr="009B6F16">
        <w:trPr>
          <w:trHeight w:val="315"/>
        </w:trPr>
        <w:tc>
          <w:tcPr>
            <w:tcW w:w="15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6F16" w:rsidRPr="000F54E4" w:rsidRDefault="009B6F16" w:rsidP="009B6F16">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Atividades</w:t>
            </w:r>
          </w:p>
        </w:tc>
        <w:tc>
          <w:tcPr>
            <w:tcW w:w="1727" w:type="dxa"/>
            <w:tcBorders>
              <w:top w:val="nil"/>
              <w:left w:val="nil"/>
              <w:bottom w:val="single" w:sz="4" w:space="0" w:color="auto"/>
              <w:right w:val="single" w:sz="4" w:space="0" w:color="auto"/>
            </w:tcBorders>
            <w:shd w:val="clear" w:color="auto" w:fill="auto"/>
            <w:vAlign w:val="bottom"/>
            <w:hideMark/>
          </w:tcPr>
          <w:p w:rsidR="009B6F16" w:rsidRPr="000F54E4" w:rsidRDefault="009B6F16" w:rsidP="009B6F16">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1492</w:t>
            </w:r>
          </w:p>
        </w:tc>
        <w:tc>
          <w:tcPr>
            <w:tcW w:w="687" w:type="dxa"/>
            <w:vMerge w:val="restart"/>
            <w:tcBorders>
              <w:top w:val="nil"/>
              <w:left w:val="single" w:sz="4" w:space="0" w:color="auto"/>
              <w:bottom w:val="single" w:sz="4" w:space="0" w:color="000000"/>
              <w:right w:val="single" w:sz="4" w:space="0" w:color="auto"/>
            </w:tcBorders>
            <w:shd w:val="clear" w:color="auto" w:fill="auto"/>
            <w:vAlign w:val="center"/>
            <w:hideMark/>
          </w:tcPr>
          <w:p w:rsidR="009B6F16" w:rsidRPr="000F54E4" w:rsidRDefault="009B6F16" w:rsidP="009B6F16">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7.234</w:t>
            </w:r>
          </w:p>
        </w:tc>
        <w:tc>
          <w:tcPr>
            <w:tcW w:w="6266" w:type="dxa"/>
            <w:tcBorders>
              <w:top w:val="nil"/>
              <w:left w:val="nil"/>
              <w:bottom w:val="single" w:sz="4" w:space="0" w:color="auto"/>
              <w:right w:val="single" w:sz="4" w:space="0" w:color="auto"/>
            </w:tcBorders>
            <w:shd w:val="clear" w:color="auto" w:fill="auto"/>
            <w:hideMark/>
          </w:tcPr>
          <w:p w:rsidR="009B6F16" w:rsidRPr="000F54E4" w:rsidRDefault="009B6F16" w:rsidP="009B6F16">
            <w:pPr>
              <w:spacing w:after="0" w:line="240" w:lineRule="auto"/>
              <w:jc w:val="both"/>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Quantidade de horas estimada para o Servidor Antônio Cândido de Souza Júnior.</w:t>
            </w:r>
          </w:p>
        </w:tc>
      </w:tr>
      <w:tr w:rsidR="009B6F16" w:rsidRPr="000F54E4" w:rsidTr="009B6F16">
        <w:trPr>
          <w:trHeight w:val="300"/>
        </w:trPr>
        <w:tc>
          <w:tcPr>
            <w:tcW w:w="1527" w:type="dxa"/>
            <w:vMerge/>
            <w:tcBorders>
              <w:top w:val="nil"/>
              <w:left w:val="single" w:sz="4" w:space="0" w:color="auto"/>
              <w:bottom w:val="single" w:sz="4" w:space="0" w:color="auto"/>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1727" w:type="dxa"/>
            <w:tcBorders>
              <w:top w:val="nil"/>
              <w:left w:val="nil"/>
              <w:bottom w:val="single" w:sz="4" w:space="0" w:color="auto"/>
              <w:right w:val="single" w:sz="4" w:space="0" w:color="auto"/>
            </w:tcBorders>
            <w:shd w:val="clear" w:color="auto" w:fill="auto"/>
            <w:vAlign w:val="bottom"/>
            <w:hideMark/>
          </w:tcPr>
          <w:p w:rsidR="009B6F16" w:rsidRPr="000F54E4" w:rsidRDefault="009B6F16" w:rsidP="009B6F16">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1530</w:t>
            </w:r>
          </w:p>
        </w:tc>
        <w:tc>
          <w:tcPr>
            <w:tcW w:w="687" w:type="dxa"/>
            <w:vMerge/>
            <w:tcBorders>
              <w:top w:val="nil"/>
              <w:left w:val="single" w:sz="4" w:space="0" w:color="auto"/>
              <w:bottom w:val="single" w:sz="4" w:space="0" w:color="000000"/>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6266" w:type="dxa"/>
            <w:tcBorders>
              <w:top w:val="nil"/>
              <w:left w:val="nil"/>
              <w:bottom w:val="single" w:sz="4" w:space="0" w:color="auto"/>
              <w:right w:val="single" w:sz="4" w:space="0" w:color="auto"/>
            </w:tcBorders>
            <w:shd w:val="clear" w:color="auto" w:fill="auto"/>
            <w:hideMark/>
          </w:tcPr>
          <w:p w:rsidR="009B6F16" w:rsidRPr="000F54E4" w:rsidRDefault="009B6F16" w:rsidP="009B6F16">
            <w:pPr>
              <w:spacing w:after="0" w:line="240" w:lineRule="auto"/>
              <w:jc w:val="both"/>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Quantidade de horas estimada para o Servidor Clayton de Mendonça Julião.</w:t>
            </w:r>
          </w:p>
        </w:tc>
      </w:tr>
      <w:tr w:rsidR="009B6F16" w:rsidRPr="000F54E4" w:rsidTr="009B6F16">
        <w:trPr>
          <w:trHeight w:val="300"/>
        </w:trPr>
        <w:tc>
          <w:tcPr>
            <w:tcW w:w="1527" w:type="dxa"/>
            <w:vMerge/>
            <w:tcBorders>
              <w:top w:val="nil"/>
              <w:left w:val="single" w:sz="4" w:space="0" w:color="auto"/>
              <w:bottom w:val="single" w:sz="4" w:space="0" w:color="auto"/>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1727" w:type="dxa"/>
            <w:tcBorders>
              <w:top w:val="nil"/>
              <w:left w:val="nil"/>
              <w:bottom w:val="single" w:sz="4" w:space="0" w:color="auto"/>
              <w:right w:val="single" w:sz="4" w:space="0" w:color="auto"/>
            </w:tcBorders>
            <w:shd w:val="clear" w:color="auto" w:fill="auto"/>
            <w:vAlign w:val="bottom"/>
            <w:hideMark/>
          </w:tcPr>
          <w:p w:rsidR="009B6F16" w:rsidRPr="000F54E4" w:rsidRDefault="009B6F16" w:rsidP="009B6F16">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1668</w:t>
            </w:r>
          </w:p>
        </w:tc>
        <w:tc>
          <w:tcPr>
            <w:tcW w:w="687" w:type="dxa"/>
            <w:vMerge/>
            <w:tcBorders>
              <w:top w:val="nil"/>
              <w:left w:val="single" w:sz="4" w:space="0" w:color="auto"/>
              <w:bottom w:val="single" w:sz="4" w:space="0" w:color="000000"/>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6266" w:type="dxa"/>
            <w:tcBorders>
              <w:top w:val="nil"/>
              <w:left w:val="nil"/>
              <w:bottom w:val="single" w:sz="4" w:space="0" w:color="auto"/>
              <w:right w:val="single" w:sz="4" w:space="0" w:color="auto"/>
            </w:tcBorders>
            <w:shd w:val="clear" w:color="auto" w:fill="auto"/>
            <w:hideMark/>
          </w:tcPr>
          <w:p w:rsidR="009B6F16" w:rsidRPr="000F54E4" w:rsidRDefault="009B6F16" w:rsidP="009B6F16">
            <w:pPr>
              <w:spacing w:after="0" w:line="240" w:lineRule="auto"/>
              <w:jc w:val="both"/>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Quantidade de horas estimada para a Servidora Jane Farina Nóbrega.</w:t>
            </w:r>
          </w:p>
        </w:tc>
      </w:tr>
      <w:tr w:rsidR="009B6F16" w:rsidRPr="000F54E4" w:rsidTr="009B6F16">
        <w:trPr>
          <w:trHeight w:val="300"/>
        </w:trPr>
        <w:tc>
          <w:tcPr>
            <w:tcW w:w="1527" w:type="dxa"/>
            <w:vMerge/>
            <w:tcBorders>
              <w:top w:val="nil"/>
              <w:left w:val="single" w:sz="4" w:space="0" w:color="auto"/>
              <w:bottom w:val="single" w:sz="4" w:space="0" w:color="auto"/>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1727" w:type="dxa"/>
            <w:tcBorders>
              <w:top w:val="nil"/>
              <w:left w:val="nil"/>
              <w:bottom w:val="single" w:sz="4" w:space="0" w:color="auto"/>
              <w:right w:val="single" w:sz="4" w:space="0" w:color="auto"/>
            </w:tcBorders>
            <w:shd w:val="clear" w:color="auto" w:fill="auto"/>
            <w:vAlign w:val="bottom"/>
            <w:hideMark/>
          </w:tcPr>
          <w:p w:rsidR="009B6F16" w:rsidRPr="000F54E4" w:rsidRDefault="009B6F16" w:rsidP="009B6F16">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928</w:t>
            </w:r>
          </w:p>
        </w:tc>
        <w:tc>
          <w:tcPr>
            <w:tcW w:w="687" w:type="dxa"/>
            <w:vMerge/>
            <w:tcBorders>
              <w:top w:val="nil"/>
              <w:left w:val="single" w:sz="4" w:space="0" w:color="auto"/>
              <w:bottom w:val="single" w:sz="4" w:space="0" w:color="000000"/>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6266" w:type="dxa"/>
            <w:tcBorders>
              <w:top w:val="nil"/>
              <w:left w:val="nil"/>
              <w:bottom w:val="single" w:sz="4" w:space="0" w:color="auto"/>
              <w:right w:val="single" w:sz="4" w:space="0" w:color="auto"/>
            </w:tcBorders>
            <w:shd w:val="clear" w:color="auto" w:fill="auto"/>
            <w:hideMark/>
          </w:tcPr>
          <w:p w:rsidR="009B6F16" w:rsidRPr="000F54E4" w:rsidRDefault="009B6F16" w:rsidP="009B6F16">
            <w:pPr>
              <w:spacing w:after="0" w:line="240" w:lineRule="auto"/>
              <w:jc w:val="both"/>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Quantidade de horas estimada para a Servidora Juliana Siqueira Sercundes.</w:t>
            </w:r>
          </w:p>
        </w:tc>
      </w:tr>
      <w:tr w:rsidR="009B6F16" w:rsidRPr="000F54E4" w:rsidTr="009B6F16">
        <w:trPr>
          <w:trHeight w:val="300"/>
        </w:trPr>
        <w:tc>
          <w:tcPr>
            <w:tcW w:w="1527" w:type="dxa"/>
            <w:vMerge/>
            <w:tcBorders>
              <w:top w:val="nil"/>
              <w:left w:val="single" w:sz="4" w:space="0" w:color="auto"/>
              <w:bottom w:val="single" w:sz="4" w:space="0" w:color="auto"/>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1727" w:type="dxa"/>
            <w:tcBorders>
              <w:top w:val="nil"/>
              <w:left w:val="nil"/>
              <w:bottom w:val="single" w:sz="4" w:space="0" w:color="auto"/>
              <w:right w:val="single" w:sz="4" w:space="0" w:color="auto"/>
            </w:tcBorders>
            <w:shd w:val="clear" w:color="auto" w:fill="auto"/>
            <w:vAlign w:val="bottom"/>
            <w:hideMark/>
          </w:tcPr>
          <w:p w:rsidR="009B6F16" w:rsidRPr="000F54E4" w:rsidRDefault="009B6F16" w:rsidP="009B6F16">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1616</w:t>
            </w:r>
          </w:p>
        </w:tc>
        <w:tc>
          <w:tcPr>
            <w:tcW w:w="687" w:type="dxa"/>
            <w:vMerge/>
            <w:tcBorders>
              <w:top w:val="nil"/>
              <w:left w:val="single" w:sz="4" w:space="0" w:color="auto"/>
              <w:bottom w:val="single" w:sz="4" w:space="0" w:color="000000"/>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6266" w:type="dxa"/>
            <w:tcBorders>
              <w:top w:val="nil"/>
              <w:left w:val="nil"/>
              <w:bottom w:val="single" w:sz="4" w:space="0" w:color="auto"/>
              <w:right w:val="single" w:sz="4" w:space="0" w:color="auto"/>
            </w:tcBorders>
            <w:shd w:val="clear" w:color="auto" w:fill="auto"/>
            <w:hideMark/>
          </w:tcPr>
          <w:p w:rsidR="009B6F16" w:rsidRPr="000F54E4" w:rsidRDefault="009B6F16" w:rsidP="009B6F16">
            <w:pPr>
              <w:spacing w:after="0" w:line="240" w:lineRule="auto"/>
              <w:jc w:val="both"/>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Quantidade de horas estimada para a Servidora Rosane Bezerra de Magalhães.</w:t>
            </w:r>
          </w:p>
        </w:tc>
      </w:tr>
      <w:tr w:rsidR="009B6F16" w:rsidRPr="000F54E4" w:rsidTr="009B6F16">
        <w:trPr>
          <w:trHeight w:val="330"/>
        </w:trPr>
        <w:tc>
          <w:tcPr>
            <w:tcW w:w="15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6F16" w:rsidRPr="000F54E4" w:rsidRDefault="009B6F16" w:rsidP="009B6F16">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Capacitação</w:t>
            </w:r>
          </w:p>
        </w:tc>
        <w:tc>
          <w:tcPr>
            <w:tcW w:w="1727" w:type="dxa"/>
            <w:tcBorders>
              <w:top w:val="nil"/>
              <w:left w:val="nil"/>
              <w:bottom w:val="single" w:sz="4" w:space="0" w:color="auto"/>
              <w:right w:val="single" w:sz="4" w:space="0" w:color="auto"/>
            </w:tcBorders>
            <w:shd w:val="clear" w:color="auto" w:fill="auto"/>
            <w:vAlign w:val="bottom"/>
            <w:hideMark/>
          </w:tcPr>
          <w:p w:rsidR="009B6F16" w:rsidRPr="000F54E4" w:rsidRDefault="009B6F16" w:rsidP="009B6F16">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300</w:t>
            </w:r>
          </w:p>
        </w:tc>
        <w:tc>
          <w:tcPr>
            <w:tcW w:w="687" w:type="dxa"/>
            <w:vMerge w:val="restart"/>
            <w:tcBorders>
              <w:top w:val="nil"/>
              <w:left w:val="single" w:sz="4" w:space="0" w:color="auto"/>
              <w:bottom w:val="single" w:sz="4" w:space="0" w:color="auto"/>
              <w:right w:val="single" w:sz="4" w:space="0" w:color="auto"/>
            </w:tcBorders>
            <w:shd w:val="clear" w:color="auto" w:fill="auto"/>
            <w:vAlign w:val="center"/>
            <w:hideMark/>
          </w:tcPr>
          <w:p w:rsidR="009B6F16" w:rsidRPr="000F54E4" w:rsidRDefault="009B6F16" w:rsidP="009B6F16">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974</w:t>
            </w:r>
          </w:p>
        </w:tc>
        <w:tc>
          <w:tcPr>
            <w:tcW w:w="6266" w:type="dxa"/>
            <w:tcBorders>
              <w:top w:val="nil"/>
              <w:left w:val="nil"/>
              <w:bottom w:val="single" w:sz="4" w:space="0" w:color="auto"/>
              <w:right w:val="single" w:sz="4" w:space="0" w:color="auto"/>
            </w:tcBorders>
            <w:shd w:val="clear" w:color="auto" w:fill="auto"/>
            <w:hideMark/>
          </w:tcPr>
          <w:p w:rsidR="009B6F16" w:rsidRPr="000F54E4" w:rsidRDefault="009B6F16" w:rsidP="009B6F16">
            <w:pPr>
              <w:spacing w:after="0" w:line="240" w:lineRule="auto"/>
              <w:jc w:val="both"/>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Quantidade de horas estimada para o Servidor Antônio Cândido de Souza Júnior.</w:t>
            </w:r>
          </w:p>
        </w:tc>
      </w:tr>
      <w:tr w:rsidR="009B6F16" w:rsidRPr="000F54E4" w:rsidTr="009B6F16">
        <w:trPr>
          <w:trHeight w:val="360"/>
        </w:trPr>
        <w:tc>
          <w:tcPr>
            <w:tcW w:w="1527" w:type="dxa"/>
            <w:vMerge/>
            <w:tcBorders>
              <w:top w:val="nil"/>
              <w:left w:val="single" w:sz="4" w:space="0" w:color="auto"/>
              <w:bottom w:val="single" w:sz="4" w:space="0" w:color="auto"/>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1727" w:type="dxa"/>
            <w:tcBorders>
              <w:top w:val="nil"/>
              <w:left w:val="nil"/>
              <w:bottom w:val="single" w:sz="4" w:space="0" w:color="auto"/>
              <w:right w:val="single" w:sz="4" w:space="0" w:color="auto"/>
            </w:tcBorders>
            <w:shd w:val="clear" w:color="auto" w:fill="auto"/>
            <w:vAlign w:val="bottom"/>
            <w:hideMark/>
          </w:tcPr>
          <w:p w:rsidR="009B6F16" w:rsidRPr="000F54E4" w:rsidRDefault="009B6F16" w:rsidP="009B6F16">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270</w:t>
            </w:r>
          </w:p>
        </w:tc>
        <w:tc>
          <w:tcPr>
            <w:tcW w:w="687" w:type="dxa"/>
            <w:vMerge/>
            <w:tcBorders>
              <w:top w:val="nil"/>
              <w:left w:val="single" w:sz="4" w:space="0" w:color="auto"/>
              <w:bottom w:val="single" w:sz="4" w:space="0" w:color="auto"/>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6266" w:type="dxa"/>
            <w:tcBorders>
              <w:top w:val="nil"/>
              <w:left w:val="nil"/>
              <w:bottom w:val="single" w:sz="4" w:space="0" w:color="auto"/>
              <w:right w:val="single" w:sz="4" w:space="0" w:color="auto"/>
            </w:tcBorders>
            <w:shd w:val="clear" w:color="auto" w:fill="auto"/>
            <w:hideMark/>
          </w:tcPr>
          <w:p w:rsidR="009B6F16" w:rsidRPr="000F54E4" w:rsidRDefault="009B6F16" w:rsidP="009B6F16">
            <w:pPr>
              <w:spacing w:after="0" w:line="240" w:lineRule="auto"/>
              <w:jc w:val="both"/>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Quantidade de horas estimada para o Servidor Clayton de Mendonça Julião.</w:t>
            </w:r>
          </w:p>
        </w:tc>
      </w:tr>
      <w:tr w:rsidR="009B6F16" w:rsidRPr="000F54E4" w:rsidTr="009B6F16">
        <w:trPr>
          <w:trHeight w:val="300"/>
        </w:trPr>
        <w:tc>
          <w:tcPr>
            <w:tcW w:w="1527" w:type="dxa"/>
            <w:vMerge/>
            <w:tcBorders>
              <w:top w:val="nil"/>
              <w:left w:val="single" w:sz="4" w:space="0" w:color="auto"/>
              <w:bottom w:val="single" w:sz="4" w:space="0" w:color="auto"/>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1727" w:type="dxa"/>
            <w:tcBorders>
              <w:top w:val="nil"/>
              <w:left w:val="nil"/>
              <w:bottom w:val="single" w:sz="4" w:space="0" w:color="auto"/>
              <w:right w:val="single" w:sz="4" w:space="0" w:color="auto"/>
            </w:tcBorders>
            <w:shd w:val="clear" w:color="auto" w:fill="auto"/>
            <w:vAlign w:val="bottom"/>
            <w:hideMark/>
          </w:tcPr>
          <w:p w:rsidR="009B6F16" w:rsidRPr="000F54E4" w:rsidRDefault="009B6F16" w:rsidP="009B6F16">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124</w:t>
            </w:r>
          </w:p>
        </w:tc>
        <w:tc>
          <w:tcPr>
            <w:tcW w:w="687" w:type="dxa"/>
            <w:vMerge/>
            <w:tcBorders>
              <w:top w:val="nil"/>
              <w:left w:val="single" w:sz="4" w:space="0" w:color="auto"/>
              <w:bottom w:val="single" w:sz="4" w:space="0" w:color="auto"/>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6266" w:type="dxa"/>
            <w:tcBorders>
              <w:top w:val="nil"/>
              <w:left w:val="nil"/>
              <w:bottom w:val="single" w:sz="4" w:space="0" w:color="auto"/>
              <w:right w:val="single" w:sz="4" w:space="0" w:color="auto"/>
            </w:tcBorders>
            <w:shd w:val="clear" w:color="auto" w:fill="auto"/>
            <w:hideMark/>
          </w:tcPr>
          <w:p w:rsidR="009B6F16" w:rsidRPr="000F54E4" w:rsidRDefault="009B6F16" w:rsidP="009B6F16">
            <w:pPr>
              <w:spacing w:after="0" w:line="240" w:lineRule="auto"/>
              <w:jc w:val="both"/>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Quantidade de horas estimada para a Servidora Jane Farina Nóbrega.</w:t>
            </w:r>
          </w:p>
        </w:tc>
      </w:tr>
      <w:tr w:rsidR="009B6F16" w:rsidRPr="000F54E4" w:rsidTr="009B6F16">
        <w:trPr>
          <w:trHeight w:val="300"/>
        </w:trPr>
        <w:tc>
          <w:tcPr>
            <w:tcW w:w="1527" w:type="dxa"/>
            <w:vMerge/>
            <w:tcBorders>
              <w:top w:val="nil"/>
              <w:left w:val="single" w:sz="4" w:space="0" w:color="auto"/>
              <w:bottom w:val="single" w:sz="4" w:space="0" w:color="auto"/>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1727" w:type="dxa"/>
            <w:tcBorders>
              <w:top w:val="nil"/>
              <w:left w:val="nil"/>
              <w:bottom w:val="single" w:sz="4" w:space="0" w:color="auto"/>
              <w:right w:val="single" w:sz="4" w:space="0" w:color="auto"/>
            </w:tcBorders>
            <w:shd w:val="clear" w:color="auto" w:fill="auto"/>
            <w:vAlign w:val="bottom"/>
            <w:hideMark/>
          </w:tcPr>
          <w:p w:rsidR="009B6F16" w:rsidRPr="000F54E4" w:rsidRDefault="009B6F16" w:rsidP="009B6F16">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80</w:t>
            </w:r>
          </w:p>
        </w:tc>
        <w:tc>
          <w:tcPr>
            <w:tcW w:w="687" w:type="dxa"/>
            <w:vMerge/>
            <w:tcBorders>
              <w:top w:val="nil"/>
              <w:left w:val="single" w:sz="4" w:space="0" w:color="auto"/>
              <w:bottom w:val="single" w:sz="4" w:space="0" w:color="auto"/>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6266" w:type="dxa"/>
            <w:tcBorders>
              <w:top w:val="nil"/>
              <w:left w:val="nil"/>
              <w:bottom w:val="single" w:sz="4" w:space="0" w:color="auto"/>
              <w:right w:val="single" w:sz="4" w:space="0" w:color="auto"/>
            </w:tcBorders>
            <w:shd w:val="clear" w:color="auto" w:fill="auto"/>
            <w:hideMark/>
          </w:tcPr>
          <w:p w:rsidR="009B6F16" w:rsidRPr="000F54E4" w:rsidRDefault="009B6F16" w:rsidP="009B6F16">
            <w:pPr>
              <w:spacing w:after="0" w:line="240" w:lineRule="auto"/>
              <w:jc w:val="both"/>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Quantidade de horas estimada para a Servidora Juliana Siqueira Sercundes.</w:t>
            </w:r>
          </w:p>
        </w:tc>
      </w:tr>
      <w:tr w:rsidR="009B6F16" w:rsidRPr="000F54E4" w:rsidTr="009B6F16">
        <w:trPr>
          <w:trHeight w:val="293"/>
        </w:trPr>
        <w:tc>
          <w:tcPr>
            <w:tcW w:w="1527" w:type="dxa"/>
            <w:vMerge/>
            <w:tcBorders>
              <w:top w:val="nil"/>
              <w:left w:val="single" w:sz="4" w:space="0" w:color="auto"/>
              <w:bottom w:val="single" w:sz="4" w:space="0" w:color="auto"/>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1727" w:type="dxa"/>
            <w:tcBorders>
              <w:top w:val="nil"/>
              <w:left w:val="nil"/>
              <w:bottom w:val="single" w:sz="4" w:space="0" w:color="auto"/>
              <w:right w:val="single" w:sz="4" w:space="0" w:color="auto"/>
            </w:tcBorders>
            <w:shd w:val="clear" w:color="auto" w:fill="auto"/>
            <w:noWrap/>
            <w:hideMark/>
          </w:tcPr>
          <w:p w:rsidR="009B6F16" w:rsidRPr="000F54E4" w:rsidRDefault="009B6F16" w:rsidP="009B6F16">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200</w:t>
            </w:r>
          </w:p>
        </w:tc>
        <w:tc>
          <w:tcPr>
            <w:tcW w:w="687" w:type="dxa"/>
            <w:vMerge/>
            <w:tcBorders>
              <w:top w:val="nil"/>
              <w:left w:val="single" w:sz="4" w:space="0" w:color="auto"/>
              <w:bottom w:val="single" w:sz="4" w:space="0" w:color="auto"/>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6266" w:type="dxa"/>
            <w:tcBorders>
              <w:top w:val="nil"/>
              <w:left w:val="nil"/>
              <w:bottom w:val="single" w:sz="4" w:space="0" w:color="auto"/>
              <w:right w:val="single" w:sz="4" w:space="0" w:color="auto"/>
            </w:tcBorders>
            <w:shd w:val="clear" w:color="auto" w:fill="auto"/>
            <w:hideMark/>
          </w:tcPr>
          <w:p w:rsidR="009B6F16" w:rsidRPr="000F54E4" w:rsidRDefault="009B6F16" w:rsidP="009B6F16">
            <w:pPr>
              <w:spacing w:after="0" w:line="240" w:lineRule="auto"/>
              <w:jc w:val="both"/>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Quantidade de horas estimada para a Servidora Rosane Bezerra de Magalhães.</w:t>
            </w:r>
          </w:p>
        </w:tc>
      </w:tr>
      <w:tr w:rsidR="009B6F16" w:rsidRPr="000F54E4" w:rsidTr="009B6F16">
        <w:trPr>
          <w:trHeight w:val="411"/>
        </w:trPr>
        <w:tc>
          <w:tcPr>
            <w:tcW w:w="15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6F16" w:rsidRPr="000F54E4" w:rsidRDefault="009B6F16" w:rsidP="009B6F16">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Férias</w:t>
            </w:r>
          </w:p>
        </w:tc>
        <w:tc>
          <w:tcPr>
            <w:tcW w:w="1727" w:type="dxa"/>
            <w:tcBorders>
              <w:top w:val="nil"/>
              <w:left w:val="nil"/>
              <w:bottom w:val="single" w:sz="4" w:space="0" w:color="auto"/>
              <w:right w:val="single" w:sz="4" w:space="0" w:color="auto"/>
            </w:tcBorders>
            <w:shd w:val="clear" w:color="auto" w:fill="auto"/>
            <w:vAlign w:val="center"/>
            <w:hideMark/>
          </w:tcPr>
          <w:p w:rsidR="009B6F16" w:rsidRPr="000F54E4" w:rsidRDefault="009B6F16" w:rsidP="009B6F16">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192</w:t>
            </w:r>
          </w:p>
        </w:tc>
        <w:tc>
          <w:tcPr>
            <w:tcW w:w="687" w:type="dxa"/>
            <w:vMerge w:val="restart"/>
            <w:tcBorders>
              <w:top w:val="nil"/>
              <w:left w:val="single" w:sz="4" w:space="0" w:color="auto"/>
              <w:bottom w:val="single" w:sz="4" w:space="0" w:color="auto"/>
              <w:right w:val="single" w:sz="4" w:space="0" w:color="auto"/>
            </w:tcBorders>
            <w:shd w:val="clear" w:color="auto" w:fill="auto"/>
            <w:vAlign w:val="center"/>
            <w:hideMark/>
          </w:tcPr>
          <w:p w:rsidR="009B6F16" w:rsidRPr="000F54E4" w:rsidRDefault="009B6F16" w:rsidP="009B6F16">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736</w:t>
            </w:r>
          </w:p>
        </w:tc>
        <w:tc>
          <w:tcPr>
            <w:tcW w:w="6266" w:type="dxa"/>
            <w:tcBorders>
              <w:top w:val="nil"/>
              <w:left w:val="nil"/>
              <w:bottom w:val="single" w:sz="4" w:space="0" w:color="auto"/>
              <w:right w:val="single" w:sz="4" w:space="0" w:color="auto"/>
            </w:tcBorders>
            <w:shd w:val="clear" w:color="auto" w:fill="auto"/>
            <w:hideMark/>
          </w:tcPr>
          <w:p w:rsidR="009B6F16" w:rsidRPr="000F54E4" w:rsidRDefault="009B6F16" w:rsidP="009B6F16">
            <w:pPr>
              <w:spacing w:after="0" w:line="240" w:lineRule="auto"/>
              <w:jc w:val="both"/>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Férias/servidor Antônio Cândido de Souza Júnior, nos períodos de 10/02/2014 a 28/02/2014 e 09/12/2014 a 21/12/2014.</w:t>
            </w:r>
          </w:p>
        </w:tc>
      </w:tr>
      <w:tr w:rsidR="009B6F16" w:rsidRPr="000F54E4" w:rsidTr="009B6F16">
        <w:trPr>
          <w:trHeight w:val="516"/>
        </w:trPr>
        <w:tc>
          <w:tcPr>
            <w:tcW w:w="1527" w:type="dxa"/>
            <w:vMerge/>
            <w:tcBorders>
              <w:top w:val="nil"/>
              <w:left w:val="single" w:sz="4" w:space="0" w:color="auto"/>
              <w:bottom w:val="single" w:sz="4" w:space="0" w:color="auto"/>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1727" w:type="dxa"/>
            <w:tcBorders>
              <w:top w:val="nil"/>
              <w:left w:val="nil"/>
              <w:bottom w:val="single" w:sz="4" w:space="0" w:color="auto"/>
              <w:right w:val="single" w:sz="4" w:space="0" w:color="auto"/>
            </w:tcBorders>
            <w:shd w:val="clear" w:color="auto" w:fill="auto"/>
            <w:vAlign w:val="center"/>
            <w:hideMark/>
          </w:tcPr>
          <w:p w:rsidR="009B6F16" w:rsidRPr="000F54E4" w:rsidRDefault="009B6F16" w:rsidP="009B6F16">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192</w:t>
            </w:r>
          </w:p>
        </w:tc>
        <w:tc>
          <w:tcPr>
            <w:tcW w:w="687" w:type="dxa"/>
            <w:vMerge/>
            <w:tcBorders>
              <w:top w:val="nil"/>
              <w:left w:val="single" w:sz="4" w:space="0" w:color="auto"/>
              <w:bottom w:val="single" w:sz="4" w:space="0" w:color="auto"/>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6266" w:type="dxa"/>
            <w:tcBorders>
              <w:top w:val="nil"/>
              <w:left w:val="nil"/>
              <w:bottom w:val="single" w:sz="4" w:space="0" w:color="auto"/>
              <w:right w:val="single" w:sz="4" w:space="0" w:color="auto"/>
            </w:tcBorders>
            <w:shd w:val="clear" w:color="auto" w:fill="auto"/>
            <w:hideMark/>
          </w:tcPr>
          <w:p w:rsidR="009B6F16" w:rsidRPr="000F54E4" w:rsidRDefault="009B6F16" w:rsidP="009B6F16">
            <w:pPr>
              <w:spacing w:after="0" w:line="240" w:lineRule="auto"/>
              <w:jc w:val="both"/>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Férias/servidor Clayton de Mendonça Julião, nos períodos de 13/01/2014 a 31/01/2014 e 30/06/2014 a 10/07/2014.</w:t>
            </w:r>
          </w:p>
        </w:tc>
      </w:tr>
      <w:tr w:rsidR="009B6F16" w:rsidRPr="000F54E4" w:rsidTr="009B6F16">
        <w:trPr>
          <w:trHeight w:val="424"/>
        </w:trPr>
        <w:tc>
          <w:tcPr>
            <w:tcW w:w="1527" w:type="dxa"/>
            <w:vMerge/>
            <w:tcBorders>
              <w:top w:val="nil"/>
              <w:left w:val="single" w:sz="4" w:space="0" w:color="auto"/>
              <w:bottom w:val="single" w:sz="4" w:space="0" w:color="auto"/>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1727" w:type="dxa"/>
            <w:tcBorders>
              <w:top w:val="nil"/>
              <w:left w:val="nil"/>
              <w:bottom w:val="single" w:sz="4" w:space="0" w:color="auto"/>
              <w:right w:val="single" w:sz="4" w:space="0" w:color="auto"/>
            </w:tcBorders>
            <w:shd w:val="clear" w:color="auto" w:fill="auto"/>
            <w:vAlign w:val="center"/>
            <w:hideMark/>
          </w:tcPr>
          <w:p w:rsidR="009B6F16" w:rsidRPr="000F54E4" w:rsidRDefault="009B6F16" w:rsidP="009B6F16">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184</w:t>
            </w:r>
          </w:p>
        </w:tc>
        <w:tc>
          <w:tcPr>
            <w:tcW w:w="687" w:type="dxa"/>
            <w:vMerge/>
            <w:tcBorders>
              <w:top w:val="nil"/>
              <w:left w:val="single" w:sz="4" w:space="0" w:color="auto"/>
              <w:bottom w:val="single" w:sz="4" w:space="0" w:color="auto"/>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6266" w:type="dxa"/>
            <w:tcBorders>
              <w:top w:val="nil"/>
              <w:left w:val="nil"/>
              <w:bottom w:val="single" w:sz="4" w:space="0" w:color="auto"/>
              <w:right w:val="single" w:sz="4" w:space="0" w:color="auto"/>
            </w:tcBorders>
            <w:shd w:val="clear" w:color="auto" w:fill="auto"/>
            <w:hideMark/>
          </w:tcPr>
          <w:p w:rsidR="009B6F16" w:rsidRPr="000F54E4" w:rsidRDefault="009B6F16" w:rsidP="009B6F16">
            <w:pPr>
              <w:spacing w:after="0" w:line="240" w:lineRule="auto"/>
              <w:jc w:val="both"/>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Férias/servidora Jane</w:t>
            </w:r>
            <w:proofErr w:type="gramStart"/>
            <w:r w:rsidRPr="000F54E4">
              <w:rPr>
                <w:rFonts w:ascii="Times New Roman" w:eastAsia="Times New Roman" w:hAnsi="Times New Roman"/>
                <w:sz w:val="24"/>
                <w:szCs w:val="24"/>
                <w:lang w:eastAsia="pt-BR"/>
              </w:rPr>
              <w:t xml:space="preserve">  </w:t>
            </w:r>
            <w:proofErr w:type="gramEnd"/>
            <w:r w:rsidRPr="000F54E4">
              <w:rPr>
                <w:rFonts w:ascii="Times New Roman" w:eastAsia="Times New Roman" w:hAnsi="Times New Roman"/>
                <w:sz w:val="24"/>
                <w:szCs w:val="24"/>
                <w:lang w:eastAsia="pt-BR"/>
              </w:rPr>
              <w:t>Nóbrega Farina, nos períodos de 06/01/2014 a 17/01/2014 e 14/07/2014 a 31/07/2014.</w:t>
            </w:r>
          </w:p>
        </w:tc>
      </w:tr>
      <w:tr w:rsidR="009B6F16" w:rsidRPr="000F54E4" w:rsidTr="009B6F16">
        <w:trPr>
          <w:trHeight w:val="502"/>
        </w:trPr>
        <w:tc>
          <w:tcPr>
            <w:tcW w:w="1527" w:type="dxa"/>
            <w:vMerge/>
            <w:tcBorders>
              <w:top w:val="nil"/>
              <w:left w:val="single" w:sz="4" w:space="0" w:color="auto"/>
              <w:bottom w:val="single" w:sz="4" w:space="0" w:color="auto"/>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1727" w:type="dxa"/>
            <w:tcBorders>
              <w:top w:val="nil"/>
              <w:left w:val="nil"/>
              <w:bottom w:val="single" w:sz="4" w:space="0" w:color="auto"/>
              <w:right w:val="single" w:sz="4" w:space="0" w:color="auto"/>
            </w:tcBorders>
            <w:shd w:val="clear" w:color="auto" w:fill="auto"/>
            <w:vAlign w:val="center"/>
            <w:hideMark/>
          </w:tcPr>
          <w:p w:rsidR="009B6F16" w:rsidRPr="000F54E4" w:rsidRDefault="009B6F16" w:rsidP="009B6F16">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00</w:t>
            </w:r>
          </w:p>
        </w:tc>
        <w:tc>
          <w:tcPr>
            <w:tcW w:w="687" w:type="dxa"/>
            <w:vMerge/>
            <w:tcBorders>
              <w:top w:val="nil"/>
              <w:left w:val="single" w:sz="4" w:space="0" w:color="auto"/>
              <w:bottom w:val="single" w:sz="4" w:space="0" w:color="auto"/>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6266" w:type="dxa"/>
            <w:tcBorders>
              <w:top w:val="nil"/>
              <w:left w:val="nil"/>
              <w:bottom w:val="single" w:sz="4" w:space="0" w:color="auto"/>
              <w:right w:val="single" w:sz="4" w:space="0" w:color="auto"/>
            </w:tcBorders>
            <w:shd w:val="clear" w:color="auto" w:fill="auto"/>
            <w:hideMark/>
          </w:tcPr>
          <w:p w:rsidR="009B6F16" w:rsidRPr="000F54E4" w:rsidRDefault="009B6F16" w:rsidP="009B6F16">
            <w:pPr>
              <w:spacing w:after="0" w:line="240" w:lineRule="auto"/>
              <w:jc w:val="both"/>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Servidora Juliana Siqueira Sercundes encontra-se afastada no período de 02/07/2013 a 02/07/2014. Conforme Portaria n. 1252/2013-GR.</w:t>
            </w:r>
          </w:p>
        </w:tc>
      </w:tr>
      <w:tr w:rsidR="009B6F16" w:rsidRPr="000F54E4" w:rsidTr="009B6F16">
        <w:trPr>
          <w:trHeight w:val="425"/>
        </w:trPr>
        <w:tc>
          <w:tcPr>
            <w:tcW w:w="1527" w:type="dxa"/>
            <w:vMerge/>
            <w:tcBorders>
              <w:top w:val="nil"/>
              <w:left w:val="single" w:sz="4" w:space="0" w:color="auto"/>
              <w:bottom w:val="single" w:sz="4" w:space="0" w:color="auto"/>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1727" w:type="dxa"/>
            <w:tcBorders>
              <w:top w:val="nil"/>
              <w:left w:val="nil"/>
              <w:bottom w:val="single" w:sz="4" w:space="0" w:color="auto"/>
              <w:right w:val="single" w:sz="4" w:space="0" w:color="auto"/>
            </w:tcBorders>
            <w:shd w:val="clear" w:color="auto" w:fill="auto"/>
            <w:vAlign w:val="center"/>
            <w:hideMark/>
          </w:tcPr>
          <w:p w:rsidR="009B6F16" w:rsidRPr="000F54E4" w:rsidRDefault="009B6F16" w:rsidP="009B6F16">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168</w:t>
            </w:r>
          </w:p>
        </w:tc>
        <w:tc>
          <w:tcPr>
            <w:tcW w:w="687" w:type="dxa"/>
            <w:vMerge/>
            <w:tcBorders>
              <w:top w:val="nil"/>
              <w:left w:val="single" w:sz="4" w:space="0" w:color="auto"/>
              <w:bottom w:val="single" w:sz="4" w:space="0" w:color="auto"/>
              <w:right w:val="single" w:sz="4" w:space="0" w:color="auto"/>
            </w:tcBorders>
            <w:vAlign w:val="center"/>
            <w:hideMark/>
          </w:tcPr>
          <w:p w:rsidR="009B6F16" w:rsidRPr="000F54E4" w:rsidRDefault="009B6F16" w:rsidP="009B6F16">
            <w:pPr>
              <w:spacing w:after="0" w:line="240" w:lineRule="auto"/>
              <w:rPr>
                <w:rFonts w:ascii="Times New Roman" w:eastAsia="Times New Roman" w:hAnsi="Times New Roman"/>
                <w:sz w:val="24"/>
                <w:szCs w:val="24"/>
                <w:lang w:eastAsia="pt-BR"/>
              </w:rPr>
            </w:pPr>
          </w:p>
        </w:tc>
        <w:tc>
          <w:tcPr>
            <w:tcW w:w="6266" w:type="dxa"/>
            <w:tcBorders>
              <w:top w:val="nil"/>
              <w:left w:val="nil"/>
              <w:bottom w:val="single" w:sz="4" w:space="0" w:color="auto"/>
              <w:right w:val="single" w:sz="4" w:space="0" w:color="auto"/>
            </w:tcBorders>
            <w:shd w:val="clear" w:color="auto" w:fill="auto"/>
            <w:hideMark/>
          </w:tcPr>
          <w:p w:rsidR="009B6F16" w:rsidRPr="000F54E4" w:rsidRDefault="009B6F16" w:rsidP="009B6F16">
            <w:pPr>
              <w:spacing w:after="0" w:line="240" w:lineRule="auto"/>
              <w:jc w:val="both"/>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Férias/servidora Rosane Bezerra de Magalhães, no período de 30/06/2014 a 29/07/2014.</w:t>
            </w:r>
          </w:p>
        </w:tc>
      </w:tr>
      <w:tr w:rsidR="009B6F16" w:rsidRPr="000F54E4" w:rsidTr="009B6F16">
        <w:trPr>
          <w:trHeight w:val="615"/>
        </w:trPr>
        <w:tc>
          <w:tcPr>
            <w:tcW w:w="32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F16" w:rsidRPr="000F54E4" w:rsidRDefault="009B6F16" w:rsidP="009B6F16">
            <w:pPr>
              <w:spacing w:after="0" w:line="240" w:lineRule="auto"/>
              <w:jc w:val="center"/>
              <w:rPr>
                <w:rFonts w:ascii="Times New Roman" w:eastAsia="Times New Roman" w:hAnsi="Times New Roman"/>
                <w:b/>
                <w:bCs/>
                <w:sz w:val="24"/>
                <w:szCs w:val="24"/>
                <w:lang w:eastAsia="pt-BR"/>
              </w:rPr>
            </w:pPr>
            <w:r w:rsidRPr="000F54E4">
              <w:rPr>
                <w:rFonts w:ascii="Times New Roman" w:eastAsia="Times New Roman" w:hAnsi="Times New Roman"/>
                <w:b/>
                <w:bCs/>
                <w:sz w:val="24"/>
                <w:szCs w:val="24"/>
                <w:lang w:eastAsia="pt-BR"/>
              </w:rPr>
              <w:t>TOTAL</w:t>
            </w:r>
          </w:p>
        </w:tc>
        <w:tc>
          <w:tcPr>
            <w:tcW w:w="687" w:type="dxa"/>
            <w:tcBorders>
              <w:top w:val="nil"/>
              <w:left w:val="nil"/>
              <w:bottom w:val="single" w:sz="4" w:space="0" w:color="auto"/>
              <w:right w:val="single" w:sz="4" w:space="0" w:color="auto"/>
            </w:tcBorders>
            <w:shd w:val="clear" w:color="auto" w:fill="auto"/>
            <w:vAlign w:val="center"/>
            <w:hideMark/>
          </w:tcPr>
          <w:p w:rsidR="009B6F16" w:rsidRPr="000F54E4" w:rsidRDefault="009B6F16" w:rsidP="009B6F16">
            <w:pPr>
              <w:spacing w:after="0" w:line="240" w:lineRule="auto"/>
              <w:jc w:val="center"/>
              <w:rPr>
                <w:rFonts w:ascii="Times New Roman" w:eastAsia="Times New Roman" w:hAnsi="Times New Roman"/>
                <w:b/>
                <w:bCs/>
                <w:sz w:val="24"/>
                <w:szCs w:val="24"/>
                <w:lang w:eastAsia="pt-BR"/>
              </w:rPr>
            </w:pPr>
            <w:r w:rsidRPr="000F54E4">
              <w:rPr>
                <w:rFonts w:ascii="Times New Roman" w:eastAsia="Times New Roman" w:hAnsi="Times New Roman"/>
                <w:b/>
                <w:bCs/>
                <w:sz w:val="24"/>
                <w:szCs w:val="24"/>
                <w:lang w:eastAsia="pt-BR"/>
              </w:rPr>
              <w:t>8.944</w:t>
            </w:r>
          </w:p>
        </w:tc>
        <w:tc>
          <w:tcPr>
            <w:tcW w:w="6266" w:type="dxa"/>
            <w:tcBorders>
              <w:top w:val="nil"/>
              <w:left w:val="nil"/>
              <w:bottom w:val="single" w:sz="4" w:space="0" w:color="auto"/>
              <w:right w:val="single" w:sz="4" w:space="0" w:color="auto"/>
            </w:tcBorders>
            <w:shd w:val="clear" w:color="auto" w:fill="auto"/>
            <w:hideMark/>
          </w:tcPr>
          <w:p w:rsidR="009B6F16" w:rsidRPr="000F54E4" w:rsidRDefault="009B6F16" w:rsidP="009B6F16">
            <w:pPr>
              <w:spacing w:after="0" w:line="240" w:lineRule="auto"/>
              <w:jc w:val="both"/>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Esta será a carga horária anual disponível de todos os servidores que compõem a AUDIN/UFRPE.</w:t>
            </w:r>
          </w:p>
        </w:tc>
      </w:tr>
    </w:tbl>
    <w:p w:rsidR="009B6F16" w:rsidRPr="000F54E4" w:rsidRDefault="009B6F16" w:rsidP="009B6F16">
      <w:pPr>
        <w:spacing w:line="360" w:lineRule="auto"/>
        <w:jc w:val="center"/>
        <w:rPr>
          <w:rFonts w:ascii="Times New Roman" w:hAnsi="Times New Roman"/>
          <w:b/>
          <w:sz w:val="24"/>
          <w:szCs w:val="24"/>
        </w:rPr>
      </w:pPr>
      <w:bookmarkStart w:id="13" w:name="_Toc339454210"/>
      <w:r w:rsidRPr="000F54E4">
        <w:rPr>
          <w:rFonts w:ascii="Times New Roman" w:hAnsi="Times New Roman"/>
          <w:b/>
          <w:sz w:val="24"/>
          <w:szCs w:val="24"/>
        </w:rPr>
        <w:t>ANEXO III – DISTRIBUIÇÃO DE HORAS</w:t>
      </w:r>
    </w:p>
    <w:p w:rsidR="009108EF" w:rsidRDefault="009108EF" w:rsidP="00B657D3">
      <w:pPr>
        <w:spacing w:line="360" w:lineRule="auto"/>
        <w:jc w:val="center"/>
        <w:rPr>
          <w:rFonts w:ascii="Times New Roman" w:hAnsi="Times New Roman"/>
          <w:b/>
          <w:sz w:val="24"/>
          <w:szCs w:val="24"/>
        </w:rPr>
      </w:pPr>
    </w:p>
    <w:p w:rsidR="009B6F16" w:rsidRPr="000F54E4" w:rsidRDefault="009B6F16" w:rsidP="00B657D3">
      <w:pPr>
        <w:spacing w:line="360" w:lineRule="auto"/>
        <w:jc w:val="center"/>
        <w:rPr>
          <w:rFonts w:ascii="Times New Roman" w:hAnsi="Times New Roman"/>
          <w:b/>
          <w:sz w:val="24"/>
          <w:szCs w:val="24"/>
        </w:rPr>
      </w:pPr>
    </w:p>
    <w:bookmarkEnd w:id="13"/>
    <w:p w:rsidR="00B657D3" w:rsidRPr="000F54E4" w:rsidRDefault="00B657D3" w:rsidP="004E4E8B">
      <w:pPr>
        <w:spacing w:line="360" w:lineRule="auto"/>
        <w:jc w:val="both"/>
        <w:rPr>
          <w:rFonts w:ascii="Times New Roman" w:hAnsi="Times New Roman"/>
          <w:sz w:val="24"/>
          <w:szCs w:val="24"/>
        </w:rPr>
      </w:pPr>
    </w:p>
    <w:p w:rsidR="00560BD6" w:rsidRDefault="00560BD6" w:rsidP="00B657D3">
      <w:pPr>
        <w:spacing w:line="360" w:lineRule="auto"/>
        <w:jc w:val="center"/>
        <w:rPr>
          <w:rFonts w:ascii="Times New Roman" w:hAnsi="Times New Roman"/>
          <w:b/>
          <w:sz w:val="24"/>
          <w:szCs w:val="24"/>
        </w:rPr>
      </w:pPr>
      <w:bookmarkStart w:id="14" w:name="_Toc339454211"/>
    </w:p>
    <w:p w:rsidR="00B657D3" w:rsidRPr="000F54E4" w:rsidRDefault="00B657D3" w:rsidP="00B657D3">
      <w:pPr>
        <w:spacing w:line="360" w:lineRule="auto"/>
        <w:jc w:val="center"/>
        <w:rPr>
          <w:rFonts w:ascii="Times New Roman" w:hAnsi="Times New Roman"/>
          <w:b/>
          <w:sz w:val="24"/>
          <w:szCs w:val="24"/>
        </w:rPr>
      </w:pPr>
      <w:r w:rsidRPr="000F54E4">
        <w:rPr>
          <w:rFonts w:ascii="Times New Roman" w:hAnsi="Times New Roman"/>
          <w:b/>
          <w:sz w:val="24"/>
          <w:szCs w:val="24"/>
        </w:rPr>
        <w:t>ANEXO IV– CALENDÁRIO 201</w:t>
      </w:r>
      <w:bookmarkEnd w:id="14"/>
      <w:r w:rsidR="00430F3E" w:rsidRPr="000F54E4">
        <w:rPr>
          <w:rFonts w:ascii="Times New Roman" w:hAnsi="Times New Roman"/>
          <w:b/>
          <w:sz w:val="24"/>
          <w:szCs w:val="24"/>
        </w:rPr>
        <w:t>4</w:t>
      </w:r>
    </w:p>
    <w:tbl>
      <w:tblPr>
        <w:tblW w:w="8328" w:type="dxa"/>
        <w:tblInd w:w="247" w:type="dxa"/>
        <w:tblCellMar>
          <w:left w:w="70" w:type="dxa"/>
          <w:right w:w="70" w:type="dxa"/>
        </w:tblCellMar>
        <w:tblLook w:val="04A0"/>
      </w:tblPr>
      <w:tblGrid>
        <w:gridCol w:w="1417"/>
        <w:gridCol w:w="5643"/>
        <w:gridCol w:w="701"/>
        <w:gridCol w:w="567"/>
      </w:tblGrid>
      <w:tr w:rsidR="00B657D3" w:rsidRPr="000F54E4" w:rsidTr="00B657D3">
        <w:trPr>
          <w:trHeight w:val="315"/>
        </w:trPr>
        <w:tc>
          <w:tcPr>
            <w:tcW w:w="8328" w:type="dxa"/>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657D3" w:rsidRPr="000F54E4" w:rsidRDefault="00B657D3" w:rsidP="00B657D3">
            <w:pPr>
              <w:spacing w:after="0" w:line="240" w:lineRule="auto"/>
              <w:jc w:val="center"/>
              <w:rPr>
                <w:rFonts w:ascii="Times New Roman" w:eastAsia="Times New Roman" w:hAnsi="Times New Roman"/>
                <w:b/>
                <w:bCs/>
                <w:sz w:val="24"/>
                <w:szCs w:val="24"/>
                <w:lang w:eastAsia="pt-BR"/>
              </w:rPr>
            </w:pPr>
            <w:r w:rsidRPr="000F54E4">
              <w:rPr>
                <w:rFonts w:ascii="Times New Roman" w:eastAsia="Times New Roman" w:hAnsi="Times New Roman"/>
                <w:b/>
                <w:bCs/>
                <w:sz w:val="24"/>
                <w:szCs w:val="24"/>
                <w:lang w:eastAsia="pt-BR"/>
              </w:rPr>
              <w:t>RELAÇÃO DE FERIADOS E PONTOS FACULTATIVOS - 2014</w:t>
            </w:r>
          </w:p>
        </w:tc>
      </w:tr>
      <w:tr w:rsidR="00B657D3" w:rsidRPr="000F54E4" w:rsidTr="00B657D3">
        <w:trPr>
          <w:trHeight w:val="31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Janeiro</w:t>
            </w:r>
          </w:p>
        </w:tc>
        <w:tc>
          <w:tcPr>
            <w:tcW w:w="5643" w:type="dxa"/>
            <w:tcBorders>
              <w:top w:val="nil"/>
              <w:left w:val="nil"/>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Confraternização Universal (feriado nacional)</w:t>
            </w:r>
          </w:p>
        </w:tc>
        <w:tc>
          <w:tcPr>
            <w:tcW w:w="7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Dia</w:t>
            </w:r>
          </w:p>
        </w:tc>
        <w:tc>
          <w:tcPr>
            <w:tcW w:w="567" w:type="dxa"/>
            <w:tcBorders>
              <w:top w:val="nil"/>
              <w:left w:val="nil"/>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proofErr w:type="gramStart"/>
            <w:r w:rsidRPr="000F54E4">
              <w:rPr>
                <w:rFonts w:ascii="Times New Roman" w:eastAsia="Times New Roman" w:hAnsi="Times New Roman"/>
                <w:sz w:val="24"/>
                <w:szCs w:val="24"/>
                <w:lang w:eastAsia="pt-BR"/>
              </w:rPr>
              <w:t>1</w:t>
            </w:r>
            <w:proofErr w:type="gramEnd"/>
          </w:p>
        </w:tc>
      </w:tr>
      <w:tr w:rsidR="00B657D3" w:rsidRPr="000F54E4" w:rsidTr="00B657D3">
        <w:trPr>
          <w:trHeight w:val="315"/>
        </w:trPr>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Março</w:t>
            </w:r>
          </w:p>
        </w:tc>
        <w:tc>
          <w:tcPr>
            <w:tcW w:w="56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Carnaval</w:t>
            </w:r>
          </w:p>
        </w:tc>
        <w:tc>
          <w:tcPr>
            <w:tcW w:w="701" w:type="dxa"/>
            <w:vMerge/>
            <w:tcBorders>
              <w:top w:val="nil"/>
              <w:left w:val="single" w:sz="4" w:space="0" w:color="auto"/>
              <w:bottom w:val="single" w:sz="4" w:space="0" w:color="000000"/>
              <w:right w:val="single" w:sz="4" w:space="0" w:color="auto"/>
            </w:tcBorders>
            <w:vAlign w:val="center"/>
            <w:hideMark/>
          </w:tcPr>
          <w:p w:rsidR="00B657D3" w:rsidRPr="000F54E4" w:rsidRDefault="00B657D3" w:rsidP="00B657D3">
            <w:pPr>
              <w:spacing w:after="0" w:line="240" w:lineRule="auto"/>
              <w:rPr>
                <w:rFonts w:ascii="Times New Roman" w:eastAsia="Times New Roman" w:hAnsi="Times New Roman"/>
                <w:sz w:val="24"/>
                <w:szCs w:val="24"/>
                <w:lang w:eastAsia="pt-BR"/>
              </w:rPr>
            </w:pPr>
          </w:p>
        </w:tc>
        <w:tc>
          <w:tcPr>
            <w:tcW w:w="567" w:type="dxa"/>
            <w:tcBorders>
              <w:top w:val="nil"/>
              <w:left w:val="nil"/>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proofErr w:type="gramStart"/>
            <w:r w:rsidRPr="000F54E4">
              <w:rPr>
                <w:rFonts w:ascii="Times New Roman" w:eastAsia="Times New Roman" w:hAnsi="Times New Roman"/>
                <w:sz w:val="24"/>
                <w:szCs w:val="24"/>
                <w:lang w:eastAsia="pt-BR"/>
              </w:rPr>
              <w:t>3</w:t>
            </w:r>
            <w:proofErr w:type="gramEnd"/>
          </w:p>
        </w:tc>
      </w:tr>
      <w:tr w:rsidR="00B657D3" w:rsidRPr="000F54E4" w:rsidTr="00B657D3">
        <w:trPr>
          <w:trHeight w:val="315"/>
        </w:trPr>
        <w:tc>
          <w:tcPr>
            <w:tcW w:w="1417" w:type="dxa"/>
            <w:vMerge/>
            <w:tcBorders>
              <w:top w:val="nil"/>
              <w:left w:val="single" w:sz="4" w:space="0" w:color="auto"/>
              <w:bottom w:val="single" w:sz="4" w:space="0" w:color="000000"/>
              <w:right w:val="single" w:sz="4" w:space="0" w:color="auto"/>
            </w:tcBorders>
            <w:vAlign w:val="center"/>
            <w:hideMark/>
          </w:tcPr>
          <w:p w:rsidR="00B657D3" w:rsidRPr="000F54E4" w:rsidRDefault="00B657D3" w:rsidP="00B657D3">
            <w:pPr>
              <w:spacing w:after="0" w:line="240" w:lineRule="auto"/>
              <w:rPr>
                <w:rFonts w:ascii="Times New Roman" w:eastAsia="Times New Roman" w:hAnsi="Times New Roman"/>
                <w:sz w:val="24"/>
                <w:szCs w:val="24"/>
                <w:lang w:eastAsia="pt-BR"/>
              </w:rPr>
            </w:pPr>
          </w:p>
        </w:tc>
        <w:tc>
          <w:tcPr>
            <w:tcW w:w="5643" w:type="dxa"/>
            <w:vMerge/>
            <w:tcBorders>
              <w:top w:val="nil"/>
              <w:left w:val="single" w:sz="4" w:space="0" w:color="auto"/>
              <w:bottom w:val="single" w:sz="4" w:space="0" w:color="000000"/>
              <w:right w:val="single" w:sz="4" w:space="0" w:color="auto"/>
            </w:tcBorders>
            <w:vAlign w:val="center"/>
            <w:hideMark/>
          </w:tcPr>
          <w:p w:rsidR="00B657D3" w:rsidRPr="000F54E4" w:rsidRDefault="00B657D3" w:rsidP="00B657D3">
            <w:pPr>
              <w:spacing w:after="0" w:line="240" w:lineRule="auto"/>
              <w:rPr>
                <w:rFonts w:ascii="Times New Roman" w:eastAsia="Times New Roman" w:hAnsi="Times New Roman"/>
                <w:sz w:val="24"/>
                <w:szCs w:val="24"/>
                <w:lang w:eastAsia="pt-BR"/>
              </w:rPr>
            </w:pPr>
          </w:p>
        </w:tc>
        <w:tc>
          <w:tcPr>
            <w:tcW w:w="701" w:type="dxa"/>
            <w:vMerge/>
            <w:tcBorders>
              <w:top w:val="nil"/>
              <w:left w:val="single" w:sz="4" w:space="0" w:color="auto"/>
              <w:bottom w:val="single" w:sz="4" w:space="0" w:color="000000"/>
              <w:right w:val="single" w:sz="4" w:space="0" w:color="auto"/>
            </w:tcBorders>
            <w:vAlign w:val="center"/>
            <w:hideMark/>
          </w:tcPr>
          <w:p w:rsidR="00B657D3" w:rsidRPr="000F54E4" w:rsidRDefault="00B657D3" w:rsidP="00B657D3">
            <w:pPr>
              <w:spacing w:after="0" w:line="240" w:lineRule="auto"/>
              <w:rPr>
                <w:rFonts w:ascii="Times New Roman" w:eastAsia="Times New Roman" w:hAnsi="Times New Roman"/>
                <w:sz w:val="24"/>
                <w:szCs w:val="24"/>
                <w:lang w:eastAsia="pt-BR"/>
              </w:rPr>
            </w:pPr>
          </w:p>
        </w:tc>
        <w:tc>
          <w:tcPr>
            <w:tcW w:w="567" w:type="dxa"/>
            <w:tcBorders>
              <w:top w:val="nil"/>
              <w:left w:val="nil"/>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proofErr w:type="gramStart"/>
            <w:r w:rsidRPr="000F54E4">
              <w:rPr>
                <w:rFonts w:ascii="Times New Roman" w:eastAsia="Times New Roman" w:hAnsi="Times New Roman"/>
                <w:sz w:val="24"/>
                <w:szCs w:val="24"/>
                <w:lang w:eastAsia="pt-BR"/>
              </w:rPr>
              <w:t>4</w:t>
            </w:r>
            <w:proofErr w:type="gramEnd"/>
          </w:p>
        </w:tc>
      </w:tr>
      <w:tr w:rsidR="00B657D3" w:rsidRPr="000F54E4" w:rsidTr="00B657D3">
        <w:trPr>
          <w:trHeight w:val="330"/>
        </w:trPr>
        <w:tc>
          <w:tcPr>
            <w:tcW w:w="1417" w:type="dxa"/>
            <w:vMerge/>
            <w:tcBorders>
              <w:top w:val="nil"/>
              <w:left w:val="single" w:sz="4" w:space="0" w:color="auto"/>
              <w:bottom w:val="single" w:sz="4" w:space="0" w:color="000000"/>
              <w:right w:val="single" w:sz="4" w:space="0" w:color="auto"/>
            </w:tcBorders>
            <w:vAlign w:val="center"/>
            <w:hideMark/>
          </w:tcPr>
          <w:p w:rsidR="00B657D3" w:rsidRPr="000F54E4" w:rsidRDefault="00B657D3" w:rsidP="00B657D3">
            <w:pPr>
              <w:spacing w:after="0" w:line="240" w:lineRule="auto"/>
              <w:rPr>
                <w:rFonts w:ascii="Times New Roman" w:eastAsia="Times New Roman" w:hAnsi="Times New Roman"/>
                <w:sz w:val="24"/>
                <w:szCs w:val="24"/>
                <w:lang w:eastAsia="pt-BR"/>
              </w:rPr>
            </w:pPr>
          </w:p>
        </w:tc>
        <w:tc>
          <w:tcPr>
            <w:tcW w:w="5643" w:type="dxa"/>
            <w:vMerge/>
            <w:tcBorders>
              <w:top w:val="nil"/>
              <w:left w:val="single" w:sz="4" w:space="0" w:color="auto"/>
              <w:bottom w:val="single" w:sz="4" w:space="0" w:color="000000"/>
              <w:right w:val="single" w:sz="4" w:space="0" w:color="auto"/>
            </w:tcBorders>
            <w:vAlign w:val="center"/>
            <w:hideMark/>
          </w:tcPr>
          <w:p w:rsidR="00B657D3" w:rsidRPr="000F54E4" w:rsidRDefault="00B657D3" w:rsidP="00B657D3">
            <w:pPr>
              <w:spacing w:after="0" w:line="240" w:lineRule="auto"/>
              <w:rPr>
                <w:rFonts w:ascii="Times New Roman" w:eastAsia="Times New Roman" w:hAnsi="Times New Roman"/>
                <w:sz w:val="24"/>
                <w:szCs w:val="24"/>
                <w:lang w:eastAsia="pt-BR"/>
              </w:rPr>
            </w:pPr>
          </w:p>
        </w:tc>
        <w:tc>
          <w:tcPr>
            <w:tcW w:w="701" w:type="dxa"/>
            <w:vMerge/>
            <w:tcBorders>
              <w:top w:val="nil"/>
              <w:left w:val="single" w:sz="4" w:space="0" w:color="auto"/>
              <w:bottom w:val="single" w:sz="4" w:space="0" w:color="000000"/>
              <w:right w:val="single" w:sz="4" w:space="0" w:color="auto"/>
            </w:tcBorders>
            <w:vAlign w:val="center"/>
            <w:hideMark/>
          </w:tcPr>
          <w:p w:rsidR="00B657D3" w:rsidRPr="000F54E4" w:rsidRDefault="00B657D3" w:rsidP="00B657D3">
            <w:pPr>
              <w:spacing w:after="0" w:line="240" w:lineRule="auto"/>
              <w:rPr>
                <w:rFonts w:ascii="Times New Roman" w:eastAsia="Times New Roman" w:hAnsi="Times New Roman"/>
                <w:sz w:val="24"/>
                <w:szCs w:val="24"/>
                <w:lang w:eastAsia="pt-BR"/>
              </w:rPr>
            </w:pPr>
          </w:p>
        </w:tc>
        <w:tc>
          <w:tcPr>
            <w:tcW w:w="567" w:type="dxa"/>
            <w:tcBorders>
              <w:top w:val="nil"/>
              <w:left w:val="nil"/>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proofErr w:type="gramStart"/>
            <w:r w:rsidRPr="000F54E4">
              <w:rPr>
                <w:rFonts w:ascii="Times New Roman" w:eastAsia="Times New Roman" w:hAnsi="Times New Roman"/>
                <w:sz w:val="24"/>
                <w:szCs w:val="24"/>
                <w:lang w:eastAsia="pt-BR"/>
              </w:rPr>
              <w:t>5</w:t>
            </w:r>
            <w:proofErr w:type="gramEnd"/>
          </w:p>
        </w:tc>
      </w:tr>
      <w:tr w:rsidR="00B657D3" w:rsidRPr="000F54E4" w:rsidTr="00B657D3">
        <w:trPr>
          <w:trHeight w:val="315"/>
        </w:trPr>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Abril</w:t>
            </w:r>
          </w:p>
        </w:tc>
        <w:tc>
          <w:tcPr>
            <w:tcW w:w="5643" w:type="dxa"/>
            <w:tcBorders>
              <w:top w:val="nil"/>
              <w:left w:val="nil"/>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Paixão de Cristo</w:t>
            </w:r>
          </w:p>
        </w:tc>
        <w:tc>
          <w:tcPr>
            <w:tcW w:w="701" w:type="dxa"/>
            <w:vMerge/>
            <w:tcBorders>
              <w:top w:val="nil"/>
              <w:left w:val="single" w:sz="4" w:space="0" w:color="auto"/>
              <w:bottom w:val="single" w:sz="4" w:space="0" w:color="000000"/>
              <w:right w:val="single" w:sz="4" w:space="0" w:color="auto"/>
            </w:tcBorders>
            <w:vAlign w:val="center"/>
            <w:hideMark/>
          </w:tcPr>
          <w:p w:rsidR="00B657D3" w:rsidRPr="000F54E4" w:rsidRDefault="00B657D3" w:rsidP="00B657D3">
            <w:pPr>
              <w:spacing w:after="0" w:line="240" w:lineRule="auto"/>
              <w:rPr>
                <w:rFonts w:ascii="Times New Roman" w:eastAsia="Times New Roman" w:hAnsi="Times New Roman"/>
                <w:sz w:val="24"/>
                <w:szCs w:val="24"/>
                <w:lang w:eastAsia="pt-BR"/>
              </w:rPr>
            </w:pPr>
          </w:p>
        </w:tc>
        <w:tc>
          <w:tcPr>
            <w:tcW w:w="567" w:type="dxa"/>
            <w:tcBorders>
              <w:top w:val="nil"/>
              <w:left w:val="nil"/>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18</w:t>
            </w:r>
          </w:p>
        </w:tc>
      </w:tr>
      <w:tr w:rsidR="00B657D3" w:rsidRPr="000F54E4" w:rsidTr="00B657D3">
        <w:trPr>
          <w:trHeight w:val="315"/>
        </w:trPr>
        <w:tc>
          <w:tcPr>
            <w:tcW w:w="1417" w:type="dxa"/>
            <w:vMerge/>
            <w:tcBorders>
              <w:top w:val="nil"/>
              <w:left w:val="single" w:sz="4" w:space="0" w:color="auto"/>
              <w:bottom w:val="single" w:sz="4" w:space="0" w:color="000000"/>
              <w:right w:val="single" w:sz="4" w:space="0" w:color="auto"/>
            </w:tcBorders>
            <w:vAlign w:val="center"/>
            <w:hideMark/>
          </w:tcPr>
          <w:p w:rsidR="00B657D3" w:rsidRPr="000F54E4" w:rsidRDefault="00B657D3" w:rsidP="00B657D3">
            <w:pPr>
              <w:spacing w:after="0" w:line="240" w:lineRule="auto"/>
              <w:rPr>
                <w:rFonts w:ascii="Times New Roman" w:eastAsia="Times New Roman" w:hAnsi="Times New Roman"/>
                <w:sz w:val="24"/>
                <w:szCs w:val="24"/>
                <w:lang w:eastAsia="pt-BR"/>
              </w:rPr>
            </w:pPr>
          </w:p>
        </w:tc>
        <w:tc>
          <w:tcPr>
            <w:tcW w:w="5643" w:type="dxa"/>
            <w:tcBorders>
              <w:top w:val="nil"/>
              <w:left w:val="nil"/>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Tiradentes</w:t>
            </w:r>
          </w:p>
        </w:tc>
        <w:tc>
          <w:tcPr>
            <w:tcW w:w="701" w:type="dxa"/>
            <w:vMerge/>
            <w:tcBorders>
              <w:top w:val="nil"/>
              <w:left w:val="single" w:sz="4" w:space="0" w:color="auto"/>
              <w:bottom w:val="single" w:sz="4" w:space="0" w:color="000000"/>
              <w:right w:val="single" w:sz="4" w:space="0" w:color="auto"/>
            </w:tcBorders>
            <w:vAlign w:val="center"/>
            <w:hideMark/>
          </w:tcPr>
          <w:p w:rsidR="00B657D3" w:rsidRPr="000F54E4" w:rsidRDefault="00B657D3" w:rsidP="00B657D3">
            <w:pPr>
              <w:spacing w:after="0" w:line="240" w:lineRule="auto"/>
              <w:rPr>
                <w:rFonts w:ascii="Times New Roman" w:eastAsia="Times New Roman" w:hAnsi="Times New Roman"/>
                <w:sz w:val="24"/>
                <w:szCs w:val="24"/>
                <w:lang w:eastAsia="pt-BR"/>
              </w:rPr>
            </w:pPr>
          </w:p>
        </w:tc>
        <w:tc>
          <w:tcPr>
            <w:tcW w:w="567" w:type="dxa"/>
            <w:tcBorders>
              <w:top w:val="nil"/>
              <w:left w:val="nil"/>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21</w:t>
            </w:r>
          </w:p>
        </w:tc>
      </w:tr>
      <w:tr w:rsidR="00B657D3" w:rsidRPr="000F54E4" w:rsidTr="00B657D3">
        <w:trPr>
          <w:trHeight w:val="31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Maio</w:t>
            </w:r>
          </w:p>
        </w:tc>
        <w:tc>
          <w:tcPr>
            <w:tcW w:w="5643" w:type="dxa"/>
            <w:tcBorders>
              <w:top w:val="nil"/>
              <w:left w:val="nil"/>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Dia do trabalho</w:t>
            </w:r>
          </w:p>
        </w:tc>
        <w:tc>
          <w:tcPr>
            <w:tcW w:w="701" w:type="dxa"/>
            <w:vMerge/>
            <w:tcBorders>
              <w:top w:val="nil"/>
              <w:left w:val="single" w:sz="4" w:space="0" w:color="auto"/>
              <w:bottom w:val="single" w:sz="4" w:space="0" w:color="000000"/>
              <w:right w:val="single" w:sz="4" w:space="0" w:color="auto"/>
            </w:tcBorders>
            <w:vAlign w:val="center"/>
            <w:hideMark/>
          </w:tcPr>
          <w:p w:rsidR="00B657D3" w:rsidRPr="000F54E4" w:rsidRDefault="00B657D3" w:rsidP="00B657D3">
            <w:pPr>
              <w:spacing w:after="0" w:line="240" w:lineRule="auto"/>
              <w:rPr>
                <w:rFonts w:ascii="Times New Roman" w:eastAsia="Times New Roman" w:hAnsi="Times New Roman"/>
                <w:sz w:val="24"/>
                <w:szCs w:val="24"/>
                <w:lang w:eastAsia="pt-BR"/>
              </w:rPr>
            </w:pPr>
          </w:p>
        </w:tc>
        <w:tc>
          <w:tcPr>
            <w:tcW w:w="567" w:type="dxa"/>
            <w:tcBorders>
              <w:top w:val="nil"/>
              <w:left w:val="nil"/>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proofErr w:type="gramStart"/>
            <w:r w:rsidRPr="000F54E4">
              <w:rPr>
                <w:rFonts w:ascii="Times New Roman" w:eastAsia="Times New Roman" w:hAnsi="Times New Roman"/>
                <w:sz w:val="24"/>
                <w:szCs w:val="24"/>
                <w:lang w:eastAsia="pt-BR"/>
              </w:rPr>
              <w:t>1</w:t>
            </w:r>
            <w:proofErr w:type="gramEnd"/>
          </w:p>
        </w:tc>
      </w:tr>
      <w:tr w:rsidR="00B657D3" w:rsidRPr="000F54E4" w:rsidTr="00B657D3">
        <w:trPr>
          <w:trHeight w:val="315"/>
        </w:trPr>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Junho</w:t>
            </w:r>
          </w:p>
        </w:tc>
        <w:tc>
          <w:tcPr>
            <w:tcW w:w="5643" w:type="dxa"/>
            <w:tcBorders>
              <w:top w:val="nil"/>
              <w:left w:val="nil"/>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Corpus Christi</w:t>
            </w:r>
          </w:p>
        </w:tc>
        <w:tc>
          <w:tcPr>
            <w:tcW w:w="701" w:type="dxa"/>
            <w:vMerge/>
            <w:tcBorders>
              <w:top w:val="nil"/>
              <w:left w:val="single" w:sz="4" w:space="0" w:color="auto"/>
              <w:bottom w:val="single" w:sz="4" w:space="0" w:color="000000"/>
              <w:right w:val="single" w:sz="4" w:space="0" w:color="auto"/>
            </w:tcBorders>
            <w:vAlign w:val="center"/>
            <w:hideMark/>
          </w:tcPr>
          <w:p w:rsidR="00B657D3" w:rsidRPr="000F54E4" w:rsidRDefault="00B657D3" w:rsidP="00B657D3">
            <w:pPr>
              <w:spacing w:after="0" w:line="240" w:lineRule="auto"/>
              <w:rPr>
                <w:rFonts w:ascii="Times New Roman" w:eastAsia="Times New Roman" w:hAnsi="Times New Roman"/>
                <w:sz w:val="24"/>
                <w:szCs w:val="24"/>
                <w:lang w:eastAsia="pt-BR"/>
              </w:rPr>
            </w:pPr>
          </w:p>
        </w:tc>
        <w:tc>
          <w:tcPr>
            <w:tcW w:w="567" w:type="dxa"/>
            <w:tcBorders>
              <w:top w:val="nil"/>
              <w:left w:val="nil"/>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19</w:t>
            </w:r>
          </w:p>
        </w:tc>
      </w:tr>
      <w:tr w:rsidR="00B657D3" w:rsidRPr="000F54E4" w:rsidTr="00B657D3">
        <w:trPr>
          <w:trHeight w:val="315"/>
        </w:trPr>
        <w:tc>
          <w:tcPr>
            <w:tcW w:w="1417" w:type="dxa"/>
            <w:vMerge/>
            <w:tcBorders>
              <w:top w:val="nil"/>
              <w:left w:val="single" w:sz="4" w:space="0" w:color="auto"/>
              <w:bottom w:val="single" w:sz="4" w:space="0" w:color="000000"/>
              <w:right w:val="single" w:sz="4" w:space="0" w:color="auto"/>
            </w:tcBorders>
            <w:vAlign w:val="center"/>
            <w:hideMark/>
          </w:tcPr>
          <w:p w:rsidR="00B657D3" w:rsidRPr="000F54E4" w:rsidRDefault="00B657D3" w:rsidP="00B657D3">
            <w:pPr>
              <w:spacing w:after="0" w:line="240" w:lineRule="auto"/>
              <w:rPr>
                <w:rFonts w:ascii="Times New Roman" w:eastAsia="Times New Roman" w:hAnsi="Times New Roman"/>
                <w:sz w:val="24"/>
                <w:szCs w:val="24"/>
                <w:lang w:eastAsia="pt-BR"/>
              </w:rPr>
            </w:pPr>
          </w:p>
        </w:tc>
        <w:tc>
          <w:tcPr>
            <w:tcW w:w="5643" w:type="dxa"/>
            <w:tcBorders>
              <w:top w:val="nil"/>
              <w:left w:val="nil"/>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São João</w:t>
            </w:r>
          </w:p>
        </w:tc>
        <w:tc>
          <w:tcPr>
            <w:tcW w:w="701" w:type="dxa"/>
            <w:vMerge/>
            <w:tcBorders>
              <w:top w:val="nil"/>
              <w:left w:val="single" w:sz="4" w:space="0" w:color="auto"/>
              <w:bottom w:val="single" w:sz="4" w:space="0" w:color="000000"/>
              <w:right w:val="single" w:sz="4" w:space="0" w:color="auto"/>
            </w:tcBorders>
            <w:vAlign w:val="center"/>
            <w:hideMark/>
          </w:tcPr>
          <w:p w:rsidR="00B657D3" w:rsidRPr="000F54E4" w:rsidRDefault="00B657D3" w:rsidP="00B657D3">
            <w:pPr>
              <w:spacing w:after="0" w:line="240" w:lineRule="auto"/>
              <w:rPr>
                <w:rFonts w:ascii="Times New Roman" w:eastAsia="Times New Roman" w:hAnsi="Times New Roman"/>
                <w:sz w:val="24"/>
                <w:szCs w:val="24"/>
                <w:lang w:eastAsia="pt-BR"/>
              </w:rPr>
            </w:pPr>
          </w:p>
        </w:tc>
        <w:tc>
          <w:tcPr>
            <w:tcW w:w="567" w:type="dxa"/>
            <w:tcBorders>
              <w:top w:val="nil"/>
              <w:left w:val="nil"/>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24</w:t>
            </w:r>
          </w:p>
        </w:tc>
      </w:tr>
      <w:tr w:rsidR="00B657D3" w:rsidRPr="000F54E4" w:rsidTr="00B657D3">
        <w:trPr>
          <w:trHeight w:val="31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Julho</w:t>
            </w:r>
          </w:p>
        </w:tc>
        <w:tc>
          <w:tcPr>
            <w:tcW w:w="5643" w:type="dxa"/>
            <w:tcBorders>
              <w:top w:val="nil"/>
              <w:left w:val="nil"/>
              <w:bottom w:val="single" w:sz="4" w:space="0" w:color="auto"/>
              <w:right w:val="single" w:sz="4" w:space="0" w:color="auto"/>
            </w:tcBorders>
            <w:shd w:val="clear" w:color="auto" w:fill="auto"/>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Nossa Senhora do Carmo (feriado municipal em Recife)</w:t>
            </w:r>
          </w:p>
        </w:tc>
        <w:tc>
          <w:tcPr>
            <w:tcW w:w="701" w:type="dxa"/>
            <w:vMerge/>
            <w:tcBorders>
              <w:top w:val="nil"/>
              <w:left w:val="single" w:sz="4" w:space="0" w:color="auto"/>
              <w:bottom w:val="single" w:sz="4" w:space="0" w:color="000000"/>
              <w:right w:val="single" w:sz="4" w:space="0" w:color="auto"/>
            </w:tcBorders>
            <w:vAlign w:val="center"/>
            <w:hideMark/>
          </w:tcPr>
          <w:p w:rsidR="00B657D3" w:rsidRPr="000F54E4" w:rsidRDefault="00B657D3" w:rsidP="00B657D3">
            <w:pPr>
              <w:spacing w:after="0" w:line="240" w:lineRule="auto"/>
              <w:rPr>
                <w:rFonts w:ascii="Times New Roman" w:eastAsia="Times New Roman" w:hAnsi="Times New Roman"/>
                <w:sz w:val="24"/>
                <w:szCs w:val="24"/>
                <w:lang w:eastAsia="pt-BR"/>
              </w:rPr>
            </w:pPr>
          </w:p>
        </w:tc>
        <w:tc>
          <w:tcPr>
            <w:tcW w:w="567" w:type="dxa"/>
            <w:tcBorders>
              <w:top w:val="nil"/>
              <w:left w:val="nil"/>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16</w:t>
            </w:r>
          </w:p>
        </w:tc>
      </w:tr>
      <w:tr w:rsidR="00B657D3" w:rsidRPr="000F54E4" w:rsidTr="00B657D3">
        <w:trPr>
          <w:trHeight w:val="315"/>
        </w:trPr>
        <w:tc>
          <w:tcPr>
            <w:tcW w:w="1417" w:type="dxa"/>
            <w:tcBorders>
              <w:top w:val="nil"/>
              <w:left w:val="single" w:sz="4" w:space="0" w:color="auto"/>
              <w:bottom w:val="nil"/>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Outubro</w:t>
            </w:r>
          </w:p>
        </w:tc>
        <w:tc>
          <w:tcPr>
            <w:tcW w:w="5643" w:type="dxa"/>
            <w:tcBorders>
              <w:top w:val="nil"/>
              <w:left w:val="nil"/>
              <w:bottom w:val="single" w:sz="4" w:space="0" w:color="auto"/>
              <w:right w:val="single" w:sz="4" w:space="0" w:color="auto"/>
            </w:tcBorders>
            <w:shd w:val="clear" w:color="auto" w:fill="auto"/>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Dia do Servidor Público</w:t>
            </w:r>
          </w:p>
        </w:tc>
        <w:tc>
          <w:tcPr>
            <w:tcW w:w="701" w:type="dxa"/>
            <w:vMerge/>
            <w:tcBorders>
              <w:top w:val="nil"/>
              <w:left w:val="single" w:sz="4" w:space="0" w:color="auto"/>
              <w:bottom w:val="single" w:sz="4" w:space="0" w:color="000000"/>
              <w:right w:val="single" w:sz="4" w:space="0" w:color="auto"/>
            </w:tcBorders>
            <w:vAlign w:val="center"/>
            <w:hideMark/>
          </w:tcPr>
          <w:p w:rsidR="00B657D3" w:rsidRPr="000F54E4" w:rsidRDefault="00B657D3" w:rsidP="00B657D3">
            <w:pPr>
              <w:spacing w:after="0" w:line="240" w:lineRule="auto"/>
              <w:rPr>
                <w:rFonts w:ascii="Times New Roman" w:eastAsia="Times New Roman" w:hAnsi="Times New Roman"/>
                <w:sz w:val="24"/>
                <w:szCs w:val="24"/>
                <w:lang w:eastAsia="pt-BR"/>
              </w:rPr>
            </w:pPr>
          </w:p>
        </w:tc>
        <w:tc>
          <w:tcPr>
            <w:tcW w:w="567" w:type="dxa"/>
            <w:tcBorders>
              <w:top w:val="nil"/>
              <w:left w:val="nil"/>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28</w:t>
            </w:r>
          </w:p>
        </w:tc>
      </w:tr>
      <w:tr w:rsidR="00B657D3" w:rsidRPr="000F54E4" w:rsidTr="00B657D3">
        <w:trPr>
          <w:trHeight w:val="315"/>
        </w:trPr>
        <w:tc>
          <w:tcPr>
            <w:tcW w:w="14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Dezembro</w:t>
            </w:r>
          </w:p>
        </w:tc>
        <w:tc>
          <w:tcPr>
            <w:tcW w:w="5643" w:type="dxa"/>
            <w:tcBorders>
              <w:top w:val="nil"/>
              <w:left w:val="nil"/>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 xml:space="preserve">Nossa Senhora da Conceição </w:t>
            </w:r>
          </w:p>
        </w:tc>
        <w:tc>
          <w:tcPr>
            <w:tcW w:w="701" w:type="dxa"/>
            <w:vMerge/>
            <w:tcBorders>
              <w:top w:val="nil"/>
              <w:left w:val="single" w:sz="4" w:space="0" w:color="auto"/>
              <w:bottom w:val="single" w:sz="4" w:space="0" w:color="000000"/>
              <w:right w:val="single" w:sz="4" w:space="0" w:color="auto"/>
            </w:tcBorders>
            <w:vAlign w:val="center"/>
            <w:hideMark/>
          </w:tcPr>
          <w:p w:rsidR="00B657D3" w:rsidRPr="000F54E4" w:rsidRDefault="00B657D3" w:rsidP="00B657D3">
            <w:pPr>
              <w:spacing w:after="0" w:line="240" w:lineRule="auto"/>
              <w:rPr>
                <w:rFonts w:ascii="Times New Roman" w:eastAsia="Times New Roman" w:hAnsi="Times New Roman"/>
                <w:sz w:val="24"/>
                <w:szCs w:val="24"/>
                <w:lang w:eastAsia="pt-BR"/>
              </w:rPr>
            </w:pPr>
          </w:p>
        </w:tc>
        <w:tc>
          <w:tcPr>
            <w:tcW w:w="567" w:type="dxa"/>
            <w:tcBorders>
              <w:top w:val="nil"/>
              <w:left w:val="nil"/>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proofErr w:type="gramStart"/>
            <w:r w:rsidRPr="000F54E4">
              <w:rPr>
                <w:rFonts w:ascii="Times New Roman" w:eastAsia="Times New Roman" w:hAnsi="Times New Roman"/>
                <w:sz w:val="24"/>
                <w:szCs w:val="24"/>
                <w:lang w:eastAsia="pt-BR"/>
              </w:rPr>
              <w:t>8</w:t>
            </w:r>
            <w:proofErr w:type="gramEnd"/>
          </w:p>
        </w:tc>
      </w:tr>
      <w:tr w:rsidR="00B657D3" w:rsidRPr="000F54E4" w:rsidTr="00B657D3">
        <w:trPr>
          <w:trHeight w:val="315"/>
        </w:trPr>
        <w:tc>
          <w:tcPr>
            <w:tcW w:w="1417" w:type="dxa"/>
            <w:vMerge/>
            <w:tcBorders>
              <w:top w:val="single" w:sz="4" w:space="0" w:color="auto"/>
              <w:left w:val="single" w:sz="4" w:space="0" w:color="auto"/>
              <w:bottom w:val="single" w:sz="4" w:space="0" w:color="000000"/>
              <w:right w:val="single" w:sz="4" w:space="0" w:color="auto"/>
            </w:tcBorders>
            <w:vAlign w:val="center"/>
            <w:hideMark/>
          </w:tcPr>
          <w:p w:rsidR="00B657D3" w:rsidRPr="000F54E4" w:rsidRDefault="00B657D3" w:rsidP="00B657D3">
            <w:pPr>
              <w:spacing w:after="0" w:line="240" w:lineRule="auto"/>
              <w:rPr>
                <w:rFonts w:ascii="Times New Roman" w:eastAsia="Times New Roman" w:hAnsi="Times New Roman"/>
                <w:sz w:val="24"/>
                <w:szCs w:val="24"/>
                <w:lang w:eastAsia="pt-BR"/>
              </w:rPr>
            </w:pPr>
          </w:p>
        </w:tc>
        <w:tc>
          <w:tcPr>
            <w:tcW w:w="5643" w:type="dxa"/>
            <w:tcBorders>
              <w:top w:val="nil"/>
              <w:left w:val="nil"/>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Natal</w:t>
            </w:r>
          </w:p>
        </w:tc>
        <w:tc>
          <w:tcPr>
            <w:tcW w:w="701" w:type="dxa"/>
            <w:vMerge/>
            <w:tcBorders>
              <w:top w:val="nil"/>
              <w:left w:val="single" w:sz="4" w:space="0" w:color="auto"/>
              <w:bottom w:val="single" w:sz="4" w:space="0" w:color="000000"/>
              <w:right w:val="single" w:sz="4" w:space="0" w:color="auto"/>
            </w:tcBorders>
            <w:vAlign w:val="center"/>
            <w:hideMark/>
          </w:tcPr>
          <w:p w:rsidR="00B657D3" w:rsidRPr="000F54E4" w:rsidRDefault="00B657D3" w:rsidP="00B657D3">
            <w:pPr>
              <w:spacing w:after="0" w:line="240" w:lineRule="auto"/>
              <w:rPr>
                <w:rFonts w:ascii="Times New Roman" w:eastAsia="Times New Roman" w:hAnsi="Times New Roman"/>
                <w:sz w:val="24"/>
                <w:szCs w:val="24"/>
                <w:lang w:eastAsia="pt-BR"/>
              </w:rPr>
            </w:pPr>
          </w:p>
        </w:tc>
        <w:tc>
          <w:tcPr>
            <w:tcW w:w="567" w:type="dxa"/>
            <w:tcBorders>
              <w:top w:val="nil"/>
              <w:left w:val="nil"/>
              <w:bottom w:val="single" w:sz="4" w:space="0" w:color="auto"/>
              <w:right w:val="single" w:sz="4" w:space="0" w:color="auto"/>
            </w:tcBorders>
            <w:shd w:val="clear" w:color="auto" w:fill="auto"/>
            <w:noWrap/>
            <w:vAlign w:val="center"/>
            <w:hideMark/>
          </w:tcPr>
          <w:p w:rsidR="00B657D3" w:rsidRPr="000F54E4" w:rsidRDefault="00B657D3" w:rsidP="00B657D3">
            <w:pPr>
              <w:spacing w:after="0" w:line="240" w:lineRule="auto"/>
              <w:jc w:val="center"/>
              <w:rPr>
                <w:rFonts w:ascii="Times New Roman" w:eastAsia="Times New Roman" w:hAnsi="Times New Roman"/>
                <w:sz w:val="24"/>
                <w:szCs w:val="24"/>
                <w:lang w:eastAsia="pt-BR"/>
              </w:rPr>
            </w:pPr>
            <w:r w:rsidRPr="000F54E4">
              <w:rPr>
                <w:rFonts w:ascii="Times New Roman" w:eastAsia="Times New Roman" w:hAnsi="Times New Roman"/>
                <w:sz w:val="24"/>
                <w:szCs w:val="24"/>
                <w:lang w:eastAsia="pt-BR"/>
              </w:rPr>
              <w:t>25</w:t>
            </w:r>
          </w:p>
        </w:tc>
      </w:tr>
    </w:tbl>
    <w:p w:rsidR="00B657D3" w:rsidRPr="000F54E4" w:rsidRDefault="00B657D3" w:rsidP="004E4E8B">
      <w:pPr>
        <w:spacing w:line="360" w:lineRule="auto"/>
        <w:jc w:val="both"/>
        <w:rPr>
          <w:rFonts w:ascii="Times New Roman" w:hAnsi="Times New Roman"/>
          <w:sz w:val="24"/>
          <w:szCs w:val="24"/>
        </w:rPr>
      </w:pPr>
    </w:p>
    <w:p w:rsidR="00B657D3" w:rsidRPr="000F54E4" w:rsidRDefault="00B657D3" w:rsidP="004E4E8B">
      <w:pPr>
        <w:spacing w:line="360" w:lineRule="auto"/>
        <w:jc w:val="both"/>
        <w:rPr>
          <w:rFonts w:ascii="Times New Roman" w:hAnsi="Times New Roman"/>
          <w:sz w:val="24"/>
          <w:szCs w:val="24"/>
        </w:rPr>
      </w:pPr>
    </w:p>
    <w:p w:rsidR="003D442A" w:rsidRPr="000F54E4" w:rsidRDefault="003D442A" w:rsidP="004E4E8B">
      <w:pPr>
        <w:spacing w:line="360" w:lineRule="auto"/>
        <w:jc w:val="both"/>
        <w:rPr>
          <w:rFonts w:ascii="Times New Roman" w:hAnsi="Times New Roman"/>
          <w:sz w:val="24"/>
          <w:szCs w:val="24"/>
        </w:rPr>
      </w:pPr>
    </w:p>
    <w:p w:rsidR="003D442A" w:rsidRPr="000F54E4" w:rsidRDefault="003D442A" w:rsidP="004E4E8B">
      <w:pPr>
        <w:spacing w:line="360" w:lineRule="auto"/>
        <w:jc w:val="both"/>
        <w:rPr>
          <w:rFonts w:ascii="Times New Roman" w:hAnsi="Times New Roman"/>
          <w:sz w:val="24"/>
          <w:szCs w:val="24"/>
        </w:rPr>
      </w:pPr>
    </w:p>
    <w:p w:rsidR="003D442A" w:rsidRPr="000F54E4" w:rsidRDefault="003D442A" w:rsidP="004E4E8B">
      <w:pPr>
        <w:spacing w:line="360" w:lineRule="auto"/>
        <w:jc w:val="both"/>
        <w:rPr>
          <w:rFonts w:ascii="Times New Roman" w:hAnsi="Times New Roman"/>
          <w:sz w:val="24"/>
          <w:szCs w:val="24"/>
        </w:rPr>
      </w:pPr>
    </w:p>
    <w:sectPr w:rsidR="003D442A" w:rsidRPr="000F54E4" w:rsidSect="005C52A1">
      <w:headerReference w:type="default" r:id="rId13"/>
      <w:footerReference w:type="default" r:id="rId14"/>
      <w:pgSz w:w="11906" w:h="16838"/>
      <w:pgMar w:top="2225" w:right="1416" w:bottom="851" w:left="1701" w:header="708" w:footer="28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5D41" w:rsidRDefault="00AB5D41" w:rsidP="00053380">
      <w:pPr>
        <w:spacing w:after="0" w:line="240" w:lineRule="auto"/>
      </w:pPr>
      <w:r>
        <w:separator/>
      </w:r>
    </w:p>
  </w:endnote>
  <w:endnote w:type="continuationSeparator" w:id="0">
    <w:p w:rsidR="00AB5D41" w:rsidRDefault="00AB5D41" w:rsidP="000533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32825"/>
      <w:docPartObj>
        <w:docPartGallery w:val="Page Numbers (Bottom of Page)"/>
        <w:docPartUnique/>
      </w:docPartObj>
    </w:sdtPr>
    <w:sdtEndPr>
      <w:rPr>
        <w:rFonts w:ascii="Times New Roman" w:hAnsi="Times New Roman"/>
        <w:sz w:val="20"/>
        <w:szCs w:val="20"/>
      </w:rPr>
    </w:sdtEndPr>
    <w:sdtContent>
      <w:p w:rsidR="00FC04CE" w:rsidRPr="00B15FCE" w:rsidRDefault="00AD49F7">
        <w:pPr>
          <w:pStyle w:val="Rodap"/>
          <w:jc w:val="right"/>
          <w:rPr>
            <w:rFonts w:ascii="Times New Roman" w:hAnsi="Times New Roman"/>
            <w:sz w:val="20"/>
            <w:szCs w:val="20"/>
          </w:rPr>
        </w:pPr>
        <w:r w:rsidRPr="00B15FCE">
          <w:rPr>
            <w:rFonts w:ascii="Times New Roman" w:hAnsi="Times New Roman"/>
            <w:sz w:val="20"/>
            <w:szCs w:val="20"/>
          </w:rPr>
          <w:fldChar w:fldCharType="begin"/>
        </w:r>
        <w:r w:rsidR="00FC04CE" w:rsidRPr="00B15FCE">
          <w:rPr>
            <w:rFonts w:ascii="Times New Roman" w:hAnsi="Times New Roman"/>
            <w:sz w:val="20"/>
            <w:szCs w:val="20"/>
          </w:rPr>
          <w:instrText xml:space="preserve"> PAGE   \* MERGEFORMAT </w:instrText>
        </w:r>
        <w:r w:rsidRPr="00B15FCE">
          <w:rPr>
            <w:rFonts w:ascii="Times New Roman" w:hAnsi="Times New Roman"/>
            <w:sz w:val="20"/>
            <w:szCs w:val="20"/>
          </w:rPr>
          <w:fldChar w:fldCharType="separate"/>
        </w:r>
        <w:r w:rsidR="002B5C3A">
          <w:rPr>
            <w:rFonts w:ascii="Times New Roman" w:hAnsi="Times New Roman"/>
            <w:noProof/>
            <w:sz w:val="20"/>
            <w:szCs w:val="20"/>
          </w:rPr>
          <w:t>34</w:t>
        </w:r>
        <w:r w:rsidRPr="00B15FCE">
          <w:rPr>
            <w:rFonts w:ascii="Times New Roman" w:hAnsi="Times New Roman"/>
            <w:sz w:val="20"/>
            <w:szCs w:val="20"/>
          </w:rPr>
          <w:fldChar w:fldCharType="end"/>
        </w:r>
      </w:p>
    </w:sdtContent>
  </w:sdt>
  <w:p w:rsidR="00FC04CE" w:rsidRDefault="00FC04C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5D41" w:rsidRDefault="00AB5D41" w:rsidP="00053380">
      <w:pPr>
        <w:spacing w:after="0" w:line="240" w:lineRule="auto"/>
      </w:pPr>
      <w:r>
        <w:separator/>
      </w:r>
    </w:p>
  </w:footnote>
  <w:footnote w:type="continuationSeparator" w:id="0">
    <w:p w:rsidR="00AB5D41" w:rsidRDefault="00AB5D41" w:rsidP="000533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4CE" w:rsidRDefault="00FC04CE" w:rsidP="00B40B9E">
    <w:pPr>
      <w:spacing w:after="0" w:line="240" w:lineRule="auto"/>
      <w:jc w:val="center"/>
      <w:rPr>
        <w:b/>
        <w:sz w:val="24"/>
        <w:szCs w:val="24"/>
      </w:rPr>
    </w:pPr>
    <w:r>
      <w:rPr>
        <w:noProof/>
        <w:sz w:val="24"/>
        <w:szCs w:val="24"/>
        <w:lang w:eastAsia="pt-BR"/>
      </w:rPr>
      <w:drawing>
        <wp:inline distT="0" distB="0" distL="0" distR="0">
          <wp:extent cx="723900" cy="783399"/>
          <wp:effectExtent l="19050" t="0" r="0" b="0"/>
          <wp:docPr id="4" name="Imagem 1"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
                  <pic:cNvPicPr>
                    <a:picLocks noChangeAspect="1" noChangeArrowheads="1"/>
                  </pic:cNvPicPr>
                </pic:nvPicPr>
                <pic:blipFill>
                  <a:blip r:embed="rId1"/>
                  <a:srcRect/>
                  <a:stretch>
                    <a:fillRect/>
                  </a:stretch>
                </pic:blipFill>
                <pic:spPr bwMode="auto">
                  <a:xfrm>
                    <a:off x="0" y="0"/>
                    <a:ext cx="723900" cy="783399"/>
                  </a:xfrm>
                  <a:prstGeom prst="rect">
                    <a:avLst/>
                  </a:prstGeom>
                  <a:noFill/>
                  <a:ln w="9525">
                    <a:noFill/>
                    <a:miter lim="800000"/>
                    <a:headEnd/>
                    <a:tailEnd/>
                  </a:ln>
                </pic:spPr>
              </pic:pic>
            </a:graphicData>
          </a:graphic>
        </wp:inline>
      </w:drawing>
    </w:r>
  </w:p>
  <w:p w:rsidR="00FC04CE" w:rsidRPr="00B40B9E" w:rsidRDefault="00FC04CE" w:rsidP="00B40B9E">
    <w:pPr>
      <w:spacing w:after="0" w:line="240" w:lineRule="auto"/>
      <w:jc w:val="center"/>
      <w:rPr>
        <w:rFonts w:ascii="Times New Roman" w:hAnsi="Times New Roman"/>
        <w:b/>
        <w:sz w:val="24"/>
        <w:szCs w:val="24"/>
      </w:rPr>
    </w:pPr>
    <w:r w:rsidRPr="00B40B9E">
      <w:rPr>
        <w:rFonts w:ascii="Times New Roman" w:hAnsi="Times New Roman"/>
        <w:b/>
        <w:sz w:val="24"/>
        <w:szCs w:val="24"/>
      </w:rPr>
      <w:t>Universidade Federal Rural de Pernambuco</w:t>
    </w:r>
  </w:p>
  <w:p w:rsidR="00FC04CE" w:rsidRPr="00B40B9E" w:rsidRDefault="00FC04CE" w:rsidP="00B40B9E">
    <w:pPr>
      <w:spacing w:after="0" w:line="240" w:lineRule="auto"/>
      <w:jc w:val="center"/>
      <w:rPr>
        <w:rFonts w:ascii="Times New Roman" w:hAnsi="Times New Roman"/>
        <w:sz w:val="24"/>
        <w:szCs w:val="24"/>
      </w:rPr>
    </w:pPr>
    <w:r w:rsidRPr="00B40B9E">
      <w:rPr>
        <w:rFonts w:ascii="Times New Roman" w:hAnsi="Times New Roman"/>
        <w:b/>
        <w:sz w:val="24"/>
        <w:szCs w:val="24"/>
      </w:rPr>
      <w:t>Conselho Universitário - CONSU</w:t>
    </w:r>
  </w:p>
  <w:p w:rsidR="00FC04CE" w:rsidRPr="00B40B9E" w:rsidRDefault="00FC04CE" w:rsidP="00B40B9E">
    <w:pPr>
      <w:spacing w:after="0" w:line="240" w:lineRule="auto"/>
      <w:jc w:val="center"/>
      <w:rPr>
        <w:rFonts w:ascii="Times New Roman" w:hAnsi="Times New Roman"/>
        <w:b/>
        <w:sz w:val="24"/>
        <w:szCs w:val="24"/>
      </w:rPr>
    </w:pPr>
    <w:r w:rsidRPr="00B40B9E">
      <w:rPr>
        <w:rFonts w:ascii="Times New Roman" w:hAnsi="Times New Roman"/>
        <w:b/>
        <w:sz w:val="24"/>
        <w:szCs w:val="24"/>
      </w:rPr>
      <w:t>Unidade de Auditoria Interna - AUDIN</w:t>
    </w:r>
  </w:p>
  <w:p w:rsidR="00FC04CE" w:rsidRPr="005C52A1" w:rsidRDefault="00FC04CE" w:rsidP="00AF094C">
    <w:pPr>
      <w:spacing w:after="0" w:line="240" w:lineRule="auto"/>
      <w:jc w:val="center"/>
      <w:rPr>
        <w:rFonts w:ascii="Times New Roman" w:hAnsi="Times New Roman"/>
        <w:sz w:val="20"/>
        <w:szCs w:val="20"/>
      </w:rPr>
    </w:pPr>
    <w:r w:rsidRPr="005C52A1">
      <w:rPr>
        <w:rFonts w:ascii="Times New Roman" w:hAnsi="Times New Roman"/>
        <w:sz w:val="20"/>
        <w:szCs w:val="20"/>
      </w:rPr>
      <w:t>Rua Dom Manoel de Medeiros, s/n, Dois Irmãos - CEP: 52171-900 – Recife/PE.</w:t>
    </w:r>
  </w:p>
  <w:p w:rsidR="00FC04CE" w:rsidRPr="005C52A1" w:rsidRDefault="00FC04CE" w:rsidP="00AF094C">
    <w:pPr>
      <w:spacing w:after="0" w:line="240" w:lineRule="auto"/>
      <w:jc w:val="center"/>
      <w:rPr>
        <w:rFonts w:ascii="Times New Roman" w:hAnsi="Times New Roman"/>
        <w:sz w:val="20"/>
        <w:szCs w:val="20"/>
      </w:rPr>
    </w:pPr>
    <w:r w:rsidRPr="005C52A1">
      <w:rPr>
        <w:rFonts w:ascii="Times New Roman" w:hAnsi="Times New Roman"/>
        <w:sz w:val="20"/>
        <w:szCs w:val="20"/>
      </w:rPr>
      <w:t xml:space="preserve">Telefone: (081)3320-6022. E-mail: audin@reitoria.ufrpe.br </w:t>
    </w:r>
  </w:p>
  <w:p w:rsidR="00FC04CE" w:rsidRPr="00D9782E" w:rsidRDefault="00FC04CE" w:rsidP="00D9782E">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24E35"/>
    <w:multiLevelType w:val="hybridMultilevel"/>
    <w:tmpl w:val="885CAC1E"/>
    <w:lvl w:ilvl="0" w:tplc="22C42B54">
      <w:start w:val="1"/>
      <w:numFmt w:val="lowerLetter"/>
      <w:lvlText w:val="%1)"/>
      <w:lvlJc w:val="left"/>
      <w:pPr>
        <w:ind w:left="915" w:hanging="360"/>
      </w:pPr>
      <w:rPr>
        <w:rFonts w:hint="default"/>
      </w:rPr>
    </w:lvl>
    <w:lvl w:ilvl="1" w:tplc="04160019" w:tentative="1">
      <w:start w:val="1"/>
      <w:numFmt w:val="lowerLetter"/>
      <w:lvlText w:val="%2."/>
      <w:lvlJc w:val="left"/>
      <w:pPr>
        <w:ind w:left="1635" w:hanging="360"/>
      </w:pPr>
    </w:lvl>
    <w:lvl w:ilvl="2" w:tplc="0416001B" w:tentative="1">
      <w:start w:val="1"/>
      <w:numFmt w:val="lowerRoman"/>
      <w:lvlText w:val="%3."/>
      <w:lvlJc w:val="right"/>
      <w:pPr>
        <w:ind w:left="2355" w:hanging="180"/>
      </w:pPr>
    </w:lvl>
    <w:lvl w:ilvl="3" w:tplc="0416000F" w:tentative="1">
      <w:start w:val="1"/>
      <w:numFmt w:val="decimal"/>
      <w:lvlText w:val="%4."/>
      <w:lvlJc w:val="left"/>
      <w:pPr>
        <w:ind w:left="3075" w:hanging="360"/>
      </w:pPr>
    </w:lvl>
    <w:lvl w:ilvl="4" w:tplc="04160019" w:tentative="1">
      <w:start w:val="1"/>
      <w:numFmt w:val="lowerLetter"/>
      <w:lvlText w:val="%5."/>
      <w:lvlJc w:val="left"/>
      <w:pPr>
        <w:ind w:left="3795" w:hanging="360"/>
      </w:pPr>
    </w:lvl>
    <w:lvl w:ilvl="5" w:tplc="0416001B" w:tentative="1">
      <w:start w:val="1"/>
      <w:numFmt w:val="lowerRoman"/>
      <w:lvlText w:val="%6."/>
      <w:lvlJc w:val="right"/>
      <w:pPr>
        <w:ind w:left="4515" w:hanging="180"/>
      </w:pPr>
    </w:lvl>
    <w:lvl w:ilvl="6" w:tplc="0416000F" w:tentative="1">
      <w:start w:val="1"/>
      <w:numFmt w:val="decimal"/>
      <w:lvlText w:val="%7."/>
      <w:lvlJc w:val="left"/>
      <w:pPr>
        <w:ind w:left="5235" w:hanging="360"/>
      </w:pPr>
    </w:lvl>
    <w:lvl w:ilvl="7" w:tplc="04160019" w:tentative="1">
      <w:start w:val="1"/>
      <w:numFmt w:val="lowerLetter"/>
      <w:lvlText w:val="%8."/>
      <w:lvlJc w:val="left"/>
      <w:pPr>
        <w:ind w:left="5955" w:hanging="360"/>
      </w:pPr>
    </w:lvl>
    <w:lvl w:ilvl="8" w:tplc="0416001B" w:tentative="1">
      <w:start w:val="1"/>
      <w:numFmt w:val="lowerRoman"/>
      <w:lvlText w:val="%9."/>
      <w:lvlJc w:val="right"/>
      <w:pPr>
        <w:ind w:left="6675" w:hanging="180"/>
      </w:pPr>
    </w:lvl>
  </w:abstractNum>
  <w:abstractNum w:abstractNumId="1">
    <w:nsid w:val="064940D4"/>
    <w:multiLevelType w:val="hybridMultilevel"/>
    <w:tmpl w:val="91BC82B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nsid w:val="0EC707F0"/>
    <w:multiLevelType w:val="multilevel"/>
    <w:tmpl w:val="38A8EC90"/>
    <w:lvl w:ilvl="0">
      <w:start w:val="15"/>
      <w:numFmt w:val="decimal"/>
      <w:lvlText w:val="%1."/>
      <w:lvlJc w:val="left"/>
      <w:pPr>
        <w:ind w:left="786"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206" w:hanging="1080"/>
      </w:pPr>
      <w:rPr>
        <w:rFonts w:hint="default"/>
      </w:rPr>
    </w:lvl>
    <w:lvl w:ilvl="5">
      <w:start w:val="1"/>
      <w:numFmt w:val="decimal"/>
      <w:isLgl/>
      <w:lvlText w:val="%1.%2.%3.%4.%5.%6"/>
      <w:lvlJc w:val="left"/>
      <w:pPr>
        <w:ind w:left="3631" w:hanging="1080"/>
      </w:pPr>
      <w:rPr>
        <w:rFonts w:hint="default"/>
      </w:rPr>
    </w:lvl>
    <w:lvl w:ilvl="6">
      <w:start w:val="1"/>
      <w:numFmt w:val="decimal"/>
      <w:isLgl/>
      <w:lvlText w:val="%1.%2.%3.%4.%5.%6.%7"/>
      <w:lvlJc w:val="left"/>
      <w:pPr>
        <w:ind w:left="4416" w:hanging="1440"/>
      </w:pPr>
      <w:rPr>
        <w:rFonts w:hint="default"/>
      </w:rPr>
    </w:lvl>
    <w:lvl w:ilvl="7">
      <w:start w:val="1"/>
      <w:numFmt w:val="decimal"/>
      <w:isLgl/>
      <w:lvlText w:val="%1.%2.%3.%4.%5.%6.%7.%8"/>
      <w:lvlJc w:val="left"/>
      <w:pPr>
        <w:ind w:left="4841" w:hanging="1440"/>
      </w:pPr>
      <w:rPr>
        <w:rFonts w:hint="default"/>
      </w:rPr>
    </w:lvl>
    <w:lvl w:ilvl="8">
      <w:start w:val="1"/>
      <w:numFmt w:val="decimal"/>
      <w:isLgl/>
      <w:lvlText w:val="%1.%2.%3.%4.%5.%6.%7.%8.%9"/>
      <w:lvlJc w:val="left"/>
      <w:pPr>
        <w:ind w:left="5626" w:hanging="1800"/>
      </w:pPr>
      <w:rPr>
        <w:rFonts w:hint="default"/>
      </w:rPr>
    </w:lvl>
  </w:abstractNum>
  <w:abstractNum w:abstractNumId="3">
    <w:nsid w:val="12E93618"/>
    <w:multiLevelType w:val="hybridMultilevel"/>
    <w:tmpl w:val="5358C260"/>
    <w:lvl w:ilvl="0" w:tplc="604222FE">
      <w:start w:val="1"/>
      <w:numFmt w:val="lowerLetter"/>
      <w:lvlText w:val="%1)"/>
      <w:lvlJc w:val="left"/>
      <w:pPr>
        <w:ind w:left="786" w:hanging="360"/>
      </w:pPr>
      <w:rPr>
        <w:rFonts w:ascii="Calibri" w:eastAsia="Times New Roman" w:hAnsi="Calibri" w:cs="Arial"/>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
    <w:nsid w:val="15E77E9A"/>
    <w:multiLevelType w:val="hybridMultilevel"/>
    <w:tmpl w:val="6C4886C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nsid w:val="2A3F5C88"/>
    <w:multiLevelType w:val="hybridMultilevel"/>
    <w:tmpl w:val="3C76C8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D0E1FA2"/>
    <w:multiLevelType w:val="multilevel"/>
    <w:tmpl w:val="9432D65A"/>
    <w:lvl w:ilvl="0">
      <w:start w:val="14"/>
      <w:numFmt w:val="decimal"/>
      <w:lvlText w:val="%1"/>
      <w:lvlJc w:val="left"/>
      <w:pPr>
        <w:ind w:left="420" w:hanging="420"/>
      </w:pPr>
      <w:rPr>
        <w:rFonts w:hint="default"/>
      </w:rPr>
    </w:lvl>
    <w:lvl w:ilvl="1">
      <w:start w:val="6"/>
      <w:numFmt w:val="decimal"/>
      <w:lvlText w:val="%1.%2"/>
      <w:lvlJc w:val="left"/>
      <w:pPr>
        <w:ind w:left="1413"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7">
    <w:nsid w:val="32011DE2"/>
    <w:multiLevelType w:val="multilevel"/>
    <w:tmpl w:val="2D6CF44A"/>
    <w:lvl w:ilvl="0">
      <w:start w:val="1"/>
      <w:numFmt w:val="decimal"/>
      <w:lvlText w:val="%1"/>
      <w:lvlJc w:val="left"/>
      <w:pPr>
        <w:ind w:left="555" w:hanging="555"/>
      </w:pPr>
      <w:rPr>
        <w:rFonts w:hint="default"/>
      </w:rPr>
    </w:lvl>
    <w:lvl w:ilvl="1">
      <w:start w:val="1"/>
      <w:numFmt w:val="decimal"/>
      <w:lvlText w:val="%1.%2"/>
      <w:lvlJc w:val="left"/>
      <w:pPr>
        <w:ind w:left="1406" w:hanging="55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
    <w:nsid w:val="3F060C1D"/>
    <w:multiLevelType w:val="hybridMultilevel"/>
    <w:tmpl w:val="E2046B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49CF4E69"/>
    <w:multiLevelType w:val="hybridMultilevel"/>
    <w:tmpl w:val="2306EB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61511991"/>
    <w:multiLevelType w:val="multilevel"/>
    <w:tmpl w:val="BEAC7900"/>
    <w:lvl w:ilvl="0">
      <w:start w:val="1"/>
      <w:numFmt w:val="decimal"/>
      <w:pStyle w:val="TTULO1"/>
      <w:lvlText w:val="%1."/>
      <w:lvlJc w:val="left"/>
      <w:pPr>
        <w:ind w:left="360" w:hanging="360"/>
      </w:pPr>
      <w:rPr>
        <w:rFonts w:hint="default"/>
        <w:b/>
      </w:rPr>
    </w:lvl>
    <w:lvl w:ilvl="1">
      <w:start w:val="5"/>
      <w:numFmt w:val="decimal"/>
      <w:isLgl/>
      <w:lvlText w:val="%1.%2"/>
      <w:lvlJc w:val="left"/>
      <w:pPr>
        <w:ind w:left="1548" w:hanging="555"/>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11">
    <w:nsid w:val="64DF0484"/>
    <w:multiLevelType w:val="multilevel"/>
    <w:tmpl w:val="14EABDD6"/>
    <w:lvl w:ilvl="0">
      <w:start w:val="14"/>
      <w:numFmt w:val="decimal"/>
      <w:lvlText w:val="%1."/>
      <w:lvlJc w:val="left"/>
      <w:pPr>
        <w:ind w:left="720" w:hanging="360"/>
      </w:pPr>
      <w:rPr>
        <w:rFonts w:hint="default"/>
      </w:rPr>
    </w:lvl>
    <w:lvl w:ilvl="1">
      <w:start w:val="5"/>
      <w:numFmt w:val="decimal"/>
      <w:isLgl/>
      <w:lvlText w:val="%1.%2"/>
      <w:lvlJc w:val="left"/>
      <w:pPr>
        <w:ind w:left="1413" w:hanging="42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12">
    <w:nsid w:val="64F25332"/>
    <w:multiLevelType w:val="multilevel"/>
    <w:tmpl w:val="C5EEC6DE"/>
    <w:lvl w:ilvl="0">
      <w:start w:val="16"/>
      <w:numFmt w:val="decimal"/>
      <w:lvlText w:val="%1"/>
      <w:lvlJc w:val="left"/>
      <w:pPr>
        <w:ind w:left="420" w:hanging="420"/>
      </w:pPr>
      <w:rPr>
        <w:rFonts w:hint="default"/>
      </w:rPr>
    </w:lvl>
    <w:lvl w:ilvl="1">
      <w:start w:val="2"/>
      <w:numFmt w:val="decimal"/>
      <w:lvlText w:val="%1.%2"/>
      <w:lvlJc w:val="left"/>
      <w:pPr>
        <w:ind w:left="1413"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num w:numId="1">
    <w:abstractNumId w:val="4"/>
  </w:num>
  <w:num w:numId="2">
    <w:abstractNumId w:val="9"/>
  </w:num>
  <w:num w:numId="3">
    <w:abstractNumId w:val="8"/>
  </w:num>
  <w:num w:numId="4">
    <w:abstractNumId w:val="5"/>
  </w:num>
  <w:num w:numId="5">
    <w:abstractNumId w:val="10"/>
  </w:num>
  <w:num w:numId="6">
    <w:abstractNumId w:val="10"/>
    <w:lvlOverride w:ilvl="0">
      <w:startOverride w:val="17"/>
    </w:lvlOverride>
    <w:lvlOverride w:ilvl="1">
      <w:startOverride w:val="1"/>
    </w:lvlOverride>
  </w:num>
  <w:num w:numId="7">
    <w:abstractNumId w:val="10"/>
    <w:lvlOverride w:ilvl="0">
      <w:startOverride w:val="14"/>
    </w:lvlOverride>
    <w:lvlOverride w:ilvl="1">
      <w:startOverride w:val="1"/>
    </w:lvlOverride>
  </w:num>
  <w:num w:numId="8">
    <w:abstractNumId w:val="10"/>
  </w:num>
  <w:num w:numId="9">
    <w:abstractNumId w:val="10"/>
  </w:num>
  <w:num w:numId="10">
    <w:abstractNumId w:val="10"/>
    <w:lvlOverride w:ilvl="0">
      <w:startOverride w:val="13"/>
    </w:lvlOverride>
    <w:lvlOverride w:ilvl="1">
      <w:startOverride w:val="1"/>
    </w:lvlOverride>
  </w:num>
  <w:num w:numId="11">
    <w:abstractNumId w:val="10"/>
    <w:lvlOverride w:ilvl="0">
      <w:startOverride w:val="15"/>
    </w:lvlOverride>
    <w:lvlOverride w:ilvl="1">
      <w:startOverride w:val="1"/>
    </w:lvlOverride>
  </w:num>
  <w:num w:numId="12">
    <w:abstractNumId w:val="10"/>
  </w:num>
  <w:num w:numId="13">
    <w:abstractNumId w:val="10"/>
    <w:lvlOverride w:ilvl="0">
      <w:startOverride w:val="9"/>
    </w:lvlOverride>
    <w:lvlOverride w:ilvl="1">
      <w:startOverride w:val="1"/>
    </w:lvlOverride>
  </w:num>
  <w:num w:numId="14">
    <w:abstractNumId w:val="10"/>
  </w:num>
  <w:num w:numId="15">
    <w:abstractNumId w:val="10"/>
  </w:num>
  <w:num w:numId="16">
    <w:abstractNumId w:val="10"/>
  </w:num>
  <w:num w:numId="17">
    <w:abstractNumId w:val="10"/>
  </w:num>
  <w:num w:numId="18">
    <w:abstractNumId w:val="10"/>
  </w:num>
  <w:num w:numId="19">
    <w:abstractNumId w:val="10"/>
    <w:lvlOverride w:ilvl="0">
      <w:startOverride w:val="9"/>
    </w:lvlOverride>
    <w:lvlOverride w:ilvl="1">
      <w:startOverride w:val="1"/>
    </w:lvlOverride>
  </w:num>
  <w:num w:numId="20">
    <w:abstractNumId w:val="10"/>
  </w:num>
  <w:num w:numId="21">
    <w:abstractNumId w:val="10"/>
    <w:lvlOverride w:ilvl="0">
      <w:startOverride w:val="12"/>
    </w:lvlOverride>
    <w:lvlOverride w:ilvl="1">
      <w:startOverride w:val="1"/>
    </w:lvlOverride>
  </w:num>
  <w:num w:numId="22">
    <w:abstractNumId w:val="11"/>
  </w:num>
  <w:num w:numId="23">
    <w:abstractNumId w:val="6"/>
  </w:num>
  <w:num w:numId="24">
    <w:abstractNumId w:val="0"/>
  </w:num>
  <w:num w:numId="25">
    <w:abstractNumId w:val="2"/>
  </w:num>
  <w:num w:numId="26">
    <w:abstractNumId w:val="3"/>
  </w:num>
  <w:num w:numId="27">
    <w:abstractNumId w:val="10"/>
    <w:lvlOverride w:ilvl="0">
      <w:startOverride w:val="4"/>
    </w:lvlOverride>
    <w:lvlOverride w:ilvl="1">
      <w:startOverride w:val="2"/>
    </w:lvlOverride>
  </w:num>
  <w:num w:numId="28">
    <w:abstractNumId w:val="12"/>
  </w:num>
  <w:num w:numId="29">
    <w:abstractNumId w:val="7"/>
  </w:num>
  <w:num w:numId="30">
    <w:abstractNumId w:val="10"/>
    <w:lvlOverride w:ilvl="0">
      <w:startOverride w:val="1"/>
    </w:lvlOverride>
    <w:lvlOverride w:ilvl="1">
      <w:startOverride w:val="1"/>
    </w:lvlOverride>
  </w:num>
  <w:num w:numId="31">
    <w:abstractNumId w:val="10"/>
    <w:lvlOverride w:ilvl="0">
      <w:startOverride w:val="4"/>
    </w:lvlOverride>
    <w:lvlOverride w:ilvl="1">
      <w:startOverride w:val="6"/>
    </w:lvlOverride>
  </w:num>
  <w:num w:numId="32">
    <w:abstractNumId w:val="10"/>
    <w:lvlOverride w:ilvl="0">
      <w:startOverride w:val="5"/>
    </w:lvlOverride>
    <w:lvlOverride w:ilvl="1">
      <w:startOverride w:val="1"/>
    </w:lvlOverride>
  </w:num>
  <w:num w:numId="33">
    <w:abstractNumId w:val="10"/>
    <w:lvlOverride w:ilvl="0">
      <w:startOverride w:val="5"/>
    </w:lvlOverride>
    <w:lvlOverride w:ilvl="1">
      <w:startOverride w:val="3"/>
    </w:lvlOverride>
  </w:num>
  <w:num w:numId="34">
    <w:abstractNumId w:val="10"/>
    <w:lvlOverride w:ilvl="0">
      <w:startOverride w:val="5"/>
    </w:lvlOverride>
    <w:lvlOverride w:ilvl="1">
      <w:startOverride w:val="3"/>
    </w:lvlOverride>
  </w:num>
  <w:num w:numId="35">
    <w:abstractNumId w:val="10"/>
    <w:lvlOverride w:ilvl="0">
      <w:startOverride w:val="5"/>
    </w:lvlOverride>
    <w:lvlOverride w:ilvl="1">
      <w:startOverride w:val="4"/>
    </w:lvlOverride>
  </w:num>
  <w:num w:numId="36">
    <w:abstractNumId w:val="10"/>
    <w:lvlOverride w:ilvl="0">
      <w:startOverride w:val="5"/>
    </w:lvlOverride>
    <w:lvlOverride w:ilvl="1">
      <w:startOverride w:val="7"/>
    </w:lvlOverride>
  </w:num>
  <w:num w:numId="37">
    <w:abstractNumId w:val="10"/>
    <w:lvlOverride w:ilvl="0">
      <w:startOverride w:val="6"/>
    </w:lvlOverride>
    <w:lvlOverride w:ilvl="1">
      <w:startOverride w:val="6"/>
    </w:lvlOverride>
  </w:num>
  <w:num w:numId="38">
    <w:abstractNumId w:val="10"/>
    <w:lvlOverride w:ilvl="0">
      <w:startOverride w:val="7"/>
    </w:lvlOverride>
    <w:lvlOverride w:ilvl="1">
      <w:startOverride w:val="2"/>
    </w:lvlOverride>
  </w:num>
  <w:num w:numId="39">
    <w:abstractNumId w:val="10"/>
    <w:lvlOverride w:ilvl="0">
      <w:startOverride w:val="7"/>
    </w:lvlOverride>
    <w:lvlOverride w:ilvl="1">
      <w:startOverride w:val="3"/>
    </w:lvlOverride>
  </w:num>
  <w:num w:numId="40">
    <w:abstractNumId w:val="10"/>
    <w:lvlOverride w:ilvl="0">
      <w:startOverride w:val="7"/>
    </w:lvlOverride>
    <w:lvlOverride w:ilvl="1">
      <w:startOverride w:val="4"/>
    </w:lvlOverride>
  </w:num>
  <w:num w:numId="41">
    <w:abstractNumId w:val="10"/>
    <w:lvlOverride w:ilvl="0">
      <w:startOverride w:val="8"/>
    </w:lvlOverride>
    <w:lvlOverride w:ilvl="1">
      <w:startOverride w:val="4"/>
    </w:lvlOverride>
  </w:num>
  <w:num w:numId="42">
    <w:abstractNumId w:val="10"/>
    <w:lvlOverride w:ilvl="0">
      <w:startOverride w:val="8"/>
    </w:lvlOverride>
    <w:lvlOverride w:ilvl="1">
      <w:startOverride w:val="6"/>
    </w:lvlOverride>
  </w:num>
  <w:num w:numId="43">
    <w:abstractNumId w:val="10"/>
    <w:lvlOverride w:ilvl="0">
      <w:startOverride w:val="9"/>
    </w:lvlOverride>
    <w:lvlOverride w:ilvl="1">
      <w:startOverride w:val="7"/>
    </w:lvlOverride>
  </w:num>
  <w:num w:numId="44">
    <w:abstractNumId w:val="10"/>
    <w:lvlOverride w:ilvl="0">
      <w:startOverride w:val="11"/>
    </w:lvlOverride>
    <w:lvlOverride w:ilvl="1">
      <w:startOverride w:val="3"/>
    </w:lvlOverride>
  </w:num>
  <w:num w:numId="45">
    <w:abstractNumId w:val="10"/>
    <w:lvlOverride w:ilvl="0">
      <w:startOverride w:val="12"/>
    </w:lvlOverride>
    <w:lvlOverride w:ilvl="1">
      <w:startOverride w:val="6"/>
    </w:lvlOverride>
  </w:num>
  <w:num w:numId="46">
    <w:abstractNumId w:val="1"/>
  </w:num>
  <w:num w:numId="47">
    <w:abstractNumId w:val="10"/>
    <w:lvlOverride w:ilvl="0">
      <w:startOverride w:val="15"/>
    </w:lvlOverride>
    <w:lvlOverride w:ilvl="1">
      <w:startOverride w:val="4"/>
    </w:lvlOverride>
    <w:lvlOverride w:ilvl="2">
      <w:startOverride w:val="1"/>
    </w:lvlOverride>
  </w:num>
  <w:num w:numId="48">
    <w:abstractNumId w:val="10"/>
    <w:lvlOverride w:ilvl="0">
      <w:startOverride w:val="15"/>
    </w:lvlOverride>
    <w:lvlOverride w:ilvl="1">
      <w:startOverride w:val="4"/>
    </w:lvlOverride>
    <w:lvlOverride w:ilvl="2">
      <w:startOverride w:val="1"/>
    </w:lvlOverride>
  </w:num>
  <w:num w:numId="49">
    <w:abstractNumId w:val="10"/>
    <w:lvlOverride w:ilvl="0">
      <w:startOverride w:val="16"/>
    </w:lvlOverride>
    <w:lvlOverride w:ilvl="1">
      <w:startOverride w:val="2"/>
    </w:lvlOverride>
  </w:num>
  <w:num w:numId="50">
    <w:abstractNumId w:val="10"/>
    <w:lvlOverride w:ilvl="0">
      <w:startOverride w:val="16"/>
    </w:lvlOverride>
    <w:lvlOverride w:ilvl="1">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7106"/>
  </w:hdrShapeDefaults>
  <w:footnotePr>
    <w:footnote w:id="-1"/>
    <w:footnote w:id="0"/>
  </w:footnotePr>
  <w:endnotePr>
    <w:endnote w:id="-1"/>
    <w:endnote w:id="0"/>
  </w:endnotePr>
  <w:compat/>
  <w:rsids>
    <w:rsidRoot w:val="002E5BBE"/>
    <w:rsid w:val="00006480"/>
    <w:rsid w:val="00014EE6"/>
    <w:rsid w:val="00052B32"/>
    <w:rsid w:val="00053380"/>
    <w:rsid w:val="00060E81"/>
    <w:rsid w:val="00065A21"/>
    <w:rsid w:val="00073378"/>
    <w:rsid w:val="00084854"/>
    <w:rsid w:val="00087373"/>
    <w:rsid w:val="000B570D"/>
    <w:rsid w:val="000D019A"/>
    <w:rsid w:val="000E583A"/>
    <w:rsid w:val="000F54E4"/>
    <w:rsid w:val="00101D0E"/>
    <w:rsid w:val="00120BEF"/>
    <w:rsid w:val="001801FB"/>
    <w:rsid w:val="001B3282"/>
    <w:rsid w:val="001B48A6"/>
    <w:rsid w:val="001B6D65"/>
    <w:rsid w:val="001D359F"/>
    <w:rsid w:val="001E152E"/>
    <w:rsid w:val="00251495"/>
    <w:rsid w:val="00260D23"/>
    <w:rsid w:val="00293D91"/>
    <w:rsid w:val="002977E4"/>
    <w:rsid w:val="002A33E2"/>
    <w:rsid w:val="002B52C4"/>
    <w:rsid w:val="002B5C3A"/>
    <w:rsid w:val="002B6961"/>
    <w:rsid w:val="002C443B"/>
    <w:rsid w:val="002E5BBE"/>
    <w:rsid w:val="00312D72"/>
    <w:rsid w:val="00340486"/>
    <w:rsid w:val="00343730"/>
    <w:rsid w:val="00360E02"/>
    <w:rsid w:val="003754E6"/>
    <w:rsid w:val="003817BB"/>
    <w:rsid w:val="003839A1"/>
    <w:rsid w:val="00386CFB"/>
    <w:rsid w:val="00396166"/>
    <w:rsid w:val="003C6593"/>
    <w:rsid w:val="003D442A"/>
    <w:rsid w:val="003F432C"/>
    <w:rsid w:val="004125CC"/>
    <w:rsid w:val="004241D3"/>
    <w:rsid w:val="00430F3E"/>
    <w:rsid w:val="0043235D"/>
    <w:rsid w:val="0044202A"/>
    <w:rsid w:val="0045169D"/>
    <w:rsid w:val="004615DF"/>
    <w:rsid w:val="004623E5"/>
    <w:rsid w:val="00470BD4"/>
    <w:rsid w:val="004745D9"/>
    <w:rsid w:val="004C5B1F"/>
    <w:rsid w:val="004E4E8B"/>
    <w:rsid w:val="00501ED2"/>
    <w:rsid w:val="00503839"/>
    <w:rsid w:val="005110F2"/>
    <w:rsid w:val="00525C5A"/>
    <w:rsid w:val="00536ABC"/>
    <w:rsid w:val="005420FD"/>
    <w:rsid w:val="005475B6"/>
    <w:rsid w:val="00547A68"/>
    <w:rsid w:val="00560BD6"/>
    <w:rsid w:val="0058750E"/>
    <w:rsid w:val="005878DD"/>
    <w:rsid w:val="005A27B6"/>
    <w:rsid w:val="005C52A1"/>
    <w:rsid w:val="005C620E"/>
    <w:rsid w:val="005D490B"/>
    <w:rsid w:val="005E1AA7"/>
    <w:rsid w:val="005E1CA7"/>
    <w:rsid w:val="0061239B"/>
    <w:rsid w:val="00623CBD"/>
    <w:rsid w:val="0062705D"/>
    <w:rsid w:val="006419FD"/>
    <w:rsid w:val="00683F6D"/>
    <w:rsid w:val="00696DAB"/>
    <w:rsid w:val="006A1353"/>
    <w:rsid w:val="006B7098"/>
    <w:rsid w:val="006B745D"/>
    <w:rsid w:val="006F3813"/>
    <w:rsid w:val="00714C31"/>
    <w:rsid w:val="007161E9"/>
    <w:rsid w:val="0072110B"/>
    <w:rsid w:val="00724B51"/>
    <w:rsid w:val="00741982"/>
    <w:rsid w:val="00746A00"/>
    <w:rsid w:val="007534AF"/>
    <w:rsid w:val="0077045E"/>
    <w:rsid w:val="007766DB"/>
    <w:rsid w:val="00784505"/>
    <w:rsid w:val="00793A26"/>
    <w:rsid w:val="007A12BE"/>
    <w:rsid w:val="007B3265"/>
    <w:rsid w:val="007D7574"/>
    <w:rsid w:val="008015FF"/>
    <w:rsid w:val="008155EA"/>
    <w:rsid w:val="008241F8"/>
    <w:rsid w:val="008411AA"/>
    <w:rsid w:val="00846DFD"/>
    <w:rsid w:val="00847610"/>
    <w:rsid w:val="00867E98"/>
    <w:rsid w:val="0088562C"/>
    <w:rsid w:val="00890D08"/>
    <w:rsid w:val="00894F9F"/>
    <w:rsid w:val="008B4CE6"/>
    <w:rsid w:val="008B6A69"/>
    <w:rsid w:val="008C3E6C"/>
    <w:rsid w:val="008D24C7"/>
    <w:rsid w:val="008D3FF3"/>
    <w:rsid w:val="008F7BCA"/>
    <w:rsid w:val="009108EF"/>
    <w:rsid w:val="00917CF1"/>
    <w:rsid w:val="00955A18"/>
    <w:rsid w:val="00972044"/>
    <w:rsid w:val="009B6F16"/>
    <w:rsid w:val="00A15577"/>
    <w:rsid w:val="00A31D3B"/>
    <w:rsid w:val="00A51D9C"/>
    <w:rsid w:val="00A51F0D"/>
    <w:rsid w:val="00A52F21"/>
    <w:rsid w:val="00A72CF4"/>
    <w:rsid w:val="00A80093"/>
    <w:rsid w:val="00A81C8A"/>
    <w:rsid w:val="00AA2995"/>
    <w:rsid w:val="00AB5D41"/>
    <w:rsid w:val="00AB68F0"/>
    <w:rsid w:val="00AC3947"/>
    <w:rsid w:val="00AC4417"/>
    <w:rsid w:val="00AD49F7"/>
    <w:rsid w:val="00AE4454"/>
    <w:rsid w:val="00AF094C"/>
    <w:rsid w:val="00AF7003"/>
    <w:rsid w:val="00B03ED9"/>
    <w:rsid w:val="00B15FCE"/>
    <w:rsid w:val="00B40B9E"/>
    <w:rsid w:val="00B5016F"/>
    <w:rsid w:val="00B562A2"/>
    <w:rsid w:val="00B6044D"/>
    <w:rsid w:val="00B657D3"/>
    <w:rsid w:val="00B84CB1"/>
    <w:rsid w:val="00BA0349"/>
    <w:rsid w:val="00BB4843"/>
    <w:rsid w:val="00BC750E"/>
    <w:rsid w:val="00BC7914"/>
    <w:rsid w:val="00BD0514"/>
    <w:rsid w:val="00BE0331"/>
    <w:rsid w:val="00C113E4"/>
    <w:rsid w:val="00C20B00"/>
    <w:rsid w:val="00C449AC"/>
    <w:rsid w:val="00C636C6"/>
    <w:rsid w:val="00C676BE"/>
    <w:rsid w:val="00C708C5"/>
    <w:rsid w:val="00C773BC"/>
    <w:rsid w:val="00CB1712"/>
    <w:rsid w:val="00CB2B64"/>
    <w:rsid w:val="00CB2F15"/>
    <w:rsid w:val="00D30851"/>
    <w:rsid w:val="00D421C7"/>
    <w:rsid w:val="00D502C3"/>
    <w:rsid w:val="00D9782E"/>
    <w:rsid w:val="00DC10E4"/>
    <w:rsid w:val="00DD0E16"/>
    <w:rsid w:val="00DD6687"/>
    <w:rsid w:val="00DE4FED"/>
    <w:rsid w:val="00DF4CD3"/>
    <w:rsid w:val="00E0247E"/>
    <w:rsid w:val="00E07ACA"/>
    <w:rsid w:val="00E1636F"/>
    <w:rsid w:val="00E3561F"/>
    <w:rsid w:val="00E54010"/>
    <w:rsid w:val="00E56799"/>
    <w:rsid w:val="00E80FD6"/>
    <w:rsid w:val="00E959C5"/>
    <w:rsid w:val="00ED44D6"/>
    <w:rsid w:val="00ED568E"/>
    <w:rsid w:val="00EE28BA"/>
    <w:rsid w:val="00EE696F"/>
    <w:rsid w:val="00F10CFD"/>
    <w:rsid w:val="00F42B35"/>
    <w:rsid w:val="00F5324E"/>
    <w:rsid w:val="00F62D54"/>
    <w:rsid w:val="00F65141"/>
    <w:rsid w:val="00F76469"/>
    <w:rsid w:val="00F94F35"/>
    <w:rsid w:val="00FA1D5D"/>
    <w:rsid w:val="00FB40A4"/>
    <w:rsid w:val="00FC04CE"/>
    <w:rsid w:val="00FC148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BBE"/>
    <w:rPr>
      <w:rFonts w:ascii="Calibri" w:eastAsia="Calibri" w:hAnsi="Calibri" w:cs="Times New Roman"/>
    </w:rPr>
  </w:style>
  <w:style w:type="paragraph" w:styleId="Ttulo10">
    <w:name w:val="heading 1"/>
    <w:basedOn w:val="Normal"/>
    <w:next w:val="Normal"/>
    <w:link w:val="Ttulo1Char"/>
    <w:uiPriority w:val="9"/>
    <w:qFormat/>
    <w:rsid w:val="002E5B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E5BBE"/>
    <w:pPr>
      <w:spacing w:after="0" w:line="240" w:lineRule="auto"/>
    </w:pPr>
    <w:rPr>
      <w:rFonts w:ascii="Times New Roman" w:eastAsia="Times New Roman" w:hAnsi="Times New Roman"/>
      <w:sz w:val="24"/>
      <w:szCs w:val="20"/>
      <w:lang w:eastAsia="pt-BR"/>
    </w:rPr>
  </w:style>
  <w:style w:type="character" w:customStyle="1" w:styleId="CorpodetextoChar">
    <w:name w:val="Corpo de texto Char"/>
    <w:basedOn w:val="Fontepargpadro"/>
    <w:link w:val="Corpodetexto"/>
    <w:rsid w:val="002E5BBE"/>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2E5BBE"/>
    <w:pPr>
      <w:spacing w:after="120" w:line="480" w:lineRule="auto"/>
    </w:pPr>
  </w:style>
  <w:style w:type="character" w:customStyle="1" w:styleId="Corpodetexto2Char">
    <w:name w:val="Corpo de texto 2 Char"/>
    <w:basedOn w:val="Fontepargpadro"/>
    <w:link w:val="Corpodetexto2"/>
    <w:uiPriority w:val="99"/>
    <w:rsid w:val="002E5BBE"/>
    <w:rPr>
      <w:rFonts w:ascii="Calibri" w:eastAsia="Calibri" w:hAnsi="Calibri" w:cs="Times New Roman"/>
    </w:rPr>
  </w:style>
  <w:style w:type="paragraph" w:styleId="Recuodecorpodetexto2">
    <w:name w:val="Body Text Indent 2"/>
    <w:basedOn w:val="Normal"/>
    <w:link w:val="Recuodecorpodetexto2Char"/>
    <w:uiPriority w:val="99"/>
    <w:unhideWhenUsed/>
    <w:rsid w:val="002E5BBE"/>
    <w:pPr>
      <w:spacing w:after="120" w:line="480" w:lineRule="auto"/>
      <w:ind w:left="283"/>
    </w:pPr>
  </w:style>
  <w:style w:type="character" w:customStyle="1" w:styleId="Recuodecorpodetexto2Char">
    <w:name w:val="Recuo de corpo de texto 2 Char"/>
    <w:basedOn w:val="Fontepargpadro"/>
    <w:link w:val="Recuodecorpodetexto2"/>
    <w:uiPriority w:val="99"/>
    <w:rsid w:val="002E5BBE"/>
    <w:rPr>
      <w:rFonts w:ascii="Calibri" w:eastAsia="Calibri" w:hAnsi="Calibri" w:cs="Times New Roman"/>
    </w:rPr>
  </w:style>
  <w:style w:type="paragraph" w:customStyle="1" w:styleId="TITULOI">
    <w:name w:val="TITULO I"/>
    <w:basedOn w:val="Ttulo10"/>
    <w:link w:val="TITULOIChar"/>
    <w:qFormat/>
    <w:rsid w:val="002E5BBE"/>
    <w:pPr>
      <w:keepLines w:val="0"/>
      <w:spacing w:before="240" w:after="240" w:line="360" w:lineRule="auto"/>
      <w:jc w:val="center"/>
    </w:pPr>
    <w:rPr>
      <w:rFonts w:ascii="Calibri" w:eastAsia="Times New Roman" w:hAnsi="Calibri" w:cs="Arial"/>
      <w:color w:val="auto"/>
      <w:kern w:val="32"/>
      <w:sz w:val="24"/>
      <w:lang w:eastAsia="pt-BR"/>
    </w:rPr>
  </w:style>
  <w:style w:type="paragraph" w:styleId="SemEspaamento">
    <w:name w:val="No Spacing"/>
    <w:link w:val="SemEspaamentoChar"/>
    <w:uiPriority w:val="1"/>
    <w:qFormat/>
    <w:rsid w:val="002E5BBE"/>
    <w:pPr>
      <w:spacing w:after="0" w:line="240" w:lineRule="auto"/>
    </w:pPr>
    <w:rPr>
      <w:rFonts w:ascii="Calibri" w:eastAsia="Times New Roman" w:hAnsi="Calibri" w:cs="Times New Roman"/>
    </w:rPr>
  </w:style>
  <w:style w:type="character" w:customStyle="1" w:styleId="TITULOIChar">
    <w:name w:val="TITULO I Char"/>
    <w:basedOn w:val="Fontepargpadro"/>
    <w:link w:val="TITULOI"/>
    <w:rsid w:val="002E5BBE"/>
    <w:rPr>
      <w:rFonts w:ascii="Calibri" w:eastAsia="Times New Roman" w:hAnsi="Calibri" w:cs="Arial"/>
      <w:b/>
      <w:bCs/>
      <w:kern w:val="32"/>
      <w:sz w:val="24"/>
      <w:szCs w:val="28"/>
      <w:lang w:eastAsia="pt-BR"/>
    </w:rPr>
  </w:style>
  <w:style w:type="character" w:customStyle="1" w:styleId="SemEspaamentoChar">
    <w:name w:val="Sem Espaçamento Char"/>
    <w:basedOn w:val="Fontepargpadro"/>
    <w:link w:val="SemEspaamento"/>
    <w:uiPriority w:val="1"/>
    <w:rsid w:val="002E5BBE"/>
    <w:rPr>
      <w:rFonts w:ascii="Calibri" w:eastAsia="Times New Roman" w:hAnsi="Calibri" w:cs="Times New Roman"/>
    </w:rPr>
  </w:style>
  <w:style w:type="paragraph" w:styleId="PargrafodaLista">
    <w:name w:val="List Paragraph"/>
    <w:basedOn w:val="Normal"/>
    <w:link w:val="PargrafodaListaChar"/>
    <w:uiPriority w:val="34"/>
    <w:qFormat/>
    <w:rsid w:val="002E5BBE"/>
    <w:pPr>
      <w:ind w:left="720"/>
      <w:contextualSpacing/>
      <w:jc w:val="center"/>
    </w:pPr>
  </w:style>
  <w:style w:type="character" w:customStyle="1" w:styleId="Ttulo1Char">
    <w:name w:val="Título 1 Char"/>
    <w:basedOn w:val="Fontepargpadro"/>
    <w:link w:val="Ttulo10"/>
    <w:uiPriority w:val="9"/>
    <w:rsid w:val="002E5BB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0"/>
    <w:next w:val="Normal"/>
    <w:uiPriority w:val="39"/>
    <w:unhideWhenUsed/>
    <w:qFormat/>
    <w:rsid w:val="002E5BBE"/>
    <w:pPr>
      <w:outlineLvl w:val="9"/>
    </w:pPr>
    <w:rPr>
      <w:rFonts w:ascii="Cambria" w:eastAsia="Times New Roman" w:hAnsi="Cambria" w:cs="Times New Roman"/>
      <w:color w:val="365F91"/>
      <w:sz w:val="24"/>
    </w:rPr>
  </w:style>
  <w:style w:type="paragraph" w:styleId="Sumrio1">
    <w:name w:val="toc 1"/>
    <w:basedOn w:val="Normal"/>
    <w:next w:val="Normal"/>
    <w:autoRedefine/>
    <w:uiPriority w:val="39"/>
    <w:unhideWhenUsed/>
    <w:rsid w:val="002E5BBE"/>
    <w:pPr>
      <w:tabs>
        <w:tab w:val="left" w:pos="567"/>
        <w:tab w:val="right" w:leader="dot" w:pos="8494"/>
      </w:tabs>
      <w:spacing w:after="100"/>
    </w:pPr>
  </w:style>
  <w:style w:type="character" w:styleId="Hyperlink">
    <w:name w:val="Hyperlink"/>
    <w:basedOn w:val="Fontepargpadro"/>
    <w:uiPriority w:val="99"/>
    <w:unhideWhenUsed/>
    <w:rsid w:val="002E5BBE"/>
    <w:rPr>
      <w:color w:val="0000FF"/>
      <w:u w:val="single"/>
    </w:rPr>
  </w:style>
  <w:style w:type="character" w:customStyle="1" w:styleId="PargrafodaListaChar">
    <w:name w:val="Parágrafo da Lista Char"/>
    <w:basedOn w:val="Fontepargpadro"/>
    <w:link w:val="PargrafodaLista"/>
    <w:uiPriority w:val="34"/>
    <w:rsid w:val="002E5BBE"/>
    <w:rPr>
      <w:rFonts w:ascii="Calibri" w:eastAsia="Calibri" w:hAnsi="Calibri" w:cs="Times New Roman"/>
    </w:rPr>
  </w:style>
  <w:style w:type="paragraph" w:customStyle="1" w:styleId="Default">
    <w:name w:val="Default"/>
    <w:rsid w:val="002E5BBE"/>
    <w:pPr>
      <w:autoSpaceDE w:val="0"/>
      <w:autoSpaceDN w:val="0"/>
      <w:adjustRightInd w:val="0"/>
      <w:spacing w:after="0" w:line="240" w:lineRule="auto"/>
    </w:pPr>
    <w:rPr>
      <w:rFonts w:ascii="Calibri" w:eastAsia="Calibri" w:hAnsi="Calibri" w:cs="Calibri"/>
      <w:color w:val="000000"/>
      <w:sz w:val="24"/>
      <w:szCs w:val="24"/>
    </w:rPr>
  </w:style>
  <w:style w:type="paragraph" w:styleId="Textodebalo">
    <w:name w:val="Balloon Text"/>
    <w:basedOn w:val="Normal"/>
    <w:link w:val="TextodebaloChar"/>
    <w:uiPriority w:val="99"/>
    <w:semiHidden/>
    <w:unhideWhenUsed/>
    <w:rsid w:val="002E5BB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E5BBE"/>
    <w:rPr>
      <w:rFonts w:ascii="Tahoma" w:eastAsia="Calibri" w:hAnsi="Tahoma" w:cs="Tahoma"/>
      <w:sz w:val="16"/>
      <w:szCs w:val="16"/>
    </w:rPr>
  </w:style>
  <w:style w:type="paragraph" w:customStyle="1" w:styleId="EstiloArialNegritoPretoJustificadoEspaamentoentrelinhas">
    <w:name w:val="Estilo Arial Negrito Preto Justificado Espaçamento entre linhas:..."/>
    <w:basedOn w:val="Normal"/>
    <w:link w:val="EstiloArialNegritoPretoJustificadoEspaamentoentrelinhasChar"/>
    <w:autoRedefine/>
    <w:rsid w:val="000B570D"/>
    <w:pPr>
      <w:spacing w:after="0" w:line="360" w:lineRule="auto"/>
      <w:ind w:firstLine="426"/>
      <w:jc w:val="both"/>
    </w:pPr>
    <w:rPr>
      <w:rFonts w:ascii="Times New Roman" w:eastAsia="Times New Roman" w:hAnsi="Times New Roman"/>
      <w:bCs/>
      <w:color w:val="000000"/>
      <w:sz w:val="24"/>
      <w:szCs w:val="24"/>
      <w:lang w:eastAsia="pt-BR"/>
    </w:rPr>
  </w:style>
  <w:style w:type="paragraph" w:customStyle="1" w:styleId="TTULO1">
    <w:name w:val="TÍTULO 1"/>
    <w:basedOn w:val="PargrafodaLista"/>
    <w:link w:val="TTULO1Char0"/>
    <w:qFormat/>
    <w:rsid w:val="004745D9"/>
    <w:pPr>
      <w:numPr>
        <w:numId w:val="5"/>
      </w:numPr>
      <w:spacing w:before="120" w:after="240" w:line="360" w:lineRule="auto"/>
      <w:jc w:val="both"/>
    </w:pPr>
    <w:rPr>
      <w:rFonts w:ascii="Arial" w:hAnsi="Arial" w:cs="Arial"/>
      <w:b/>
      <w:sz w:val="24"/>
      <w:szCs w:val="24"/>
    </w:rPr>
  </w:style>
  <w:style w:type="paragraph" w:customStyle="1" w:styleId="TITULO2">
    <w:name w:val="TITULO 2"/>
    <w:basedOn w:val="EstiloArialNegritoPretoJustificadoEspaamentoentrelinhas"/>
    <w:link w:val="TITULO2Char"/>
    <w:qFormat/>
    <w:rsid w:val="004745D9"/>
    <w:pPr>
      <w:ind w:left="851"/>
    </w:pPr>
  </w:style>
  <w:style w:type="character" w:customStyle="1" w:styleId="TTULO1Char0">
    <w:name w:val="TÍTULO 1 Char"/>
    <w:basedOn w:val="PargrafodaListaChar"/>
    <w:link w:val="TTULO1"/>
    <w:rsid w:val="004745D9"/>
    <w:rPr>
      <w:rFonts w:ascii="Arial" w:hAnsi="Arial" w:cs="Arial"/>
      <w:b/>
      <w:sz w:val="24"/>
      <w:szCs w:val="24"/>
    </w:rPr>
  </w:style>
  <w:style w:type="character" w:customStyle="1" w:styleId="EstiloArialNegritoPretoJustificadoEspaamentoentrelinhasChar">
    <w:name w:val="Estilo Arial Negrito Preto Justificado Espaçamento entre linhas:... Char"/>
    <w:basedOn w:val="Fontepargpadro"/>
    <w:link w:val="EstiloArialNegritoPretoJustificadoEspaamentoentrelinhas"/>
    <w:rsid w:val="000B570D"/>
    <w:rPr>
      <w:rFonts w:ascii="Times New Roman" w:eastAsia="Times New Roman" w:hAnsi="Times New Roman" w:cs="Times New Roman"/>
      <w:bCs/>
      <w:color w:val="000000"/>
      <w:sz w:val="24"/>
      <w:szCs w:val="24"/>
      <w:lang w:eastAsia="pt-BR"/>
    </w:rPr>
  </w:style>
  <w:style w:type="character" w:customStyle="1" w:styleId="TITULO2Char">
    <w:name w:val="TITULO 2 Char"/>
    <w:basedOn w:val="EstiloArialNegritoPretoJustificadoEspaamentoentrelinhasChar"/>
    <w:link w:val="TITULO2"/>
    <w:rsid w:val="004745D9"/>
  </w:style>
  <w:style w:type="paragraph" w:customStyle="1" w:styleId="CORPOTESE">
    <w:name w:val="CORPO TESE"/>
    <w:basedOn w:val="Normal"/>
    <w:autoRedefine/>
    <w:rsid w:val="004623E5"/>
    <w:pPr>
      <w:spacing w:before="120" w:after="240" w:line="360" w:lineRule="auto"/>
      <w:ind w:firstLine="360"/>
      <w:jc w:val="both"/>
    </w:pPr>
    <w:rPr>
      <w:rFonts w:ascii="Times New Roman" w:eastAsia="Times New Roman" w:hAnsi="Times New Roman"/>
      <w:sz w:val="24"/>
      <w:szCs w:val="24"/>
      <w:lang w:eastAsia="pt-BR"/>
    </w:rPr>
  </w:style>
  <w:style w:type="paragraph" w:styleId="Cabealho">
    <w:name w:val="header"/>
    <w:basedOn w:val="Normal"/>
    <w:link w:val="CabealhoChar"/>
    <w:uiPriority w:val="99"/>
    <w:semiHidden/>
    <w:unhideWhenUsed/>
    <w:rsid w:val="00053380"/>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053380"/>
    <w:rPr>
      <w:rFonts w:ascii="Calibri" w:eastAsia="Calibri" w:hAnsi="Calibri" w:cs="Times New Roman"/>
    </w:rPr>
  </w:style>
  <w:style w:type="paragraph" w:styleId="Rodap">
    <w:name w:val="footer"/>
    <w:basedOn w:val="Normal"/>
    <w:link w:val="RodapChar"/>
    <w:uiPriority w:val="99"/>
    <w:unhideWhenUsed/>
    <w:rsid w:val="00053380"/>
    <w:pPr>
      <w:tabs>
        <w:tab w:val="center" w:pos="4252"/>
        <w:tab w:val="right" w:pos="8504"/>
      </w:tabs>
      <w:spacing w:after="0" w:line="240" w:lineRule="auto"/>
    </w:pPr>
  </w:style>
  <w:style w:type="character" w:customStyle="1" w:styleId="RodapChar">
    <w:name w:val="Rodapé Char"/>
    <w:basedOn w:val="Fontepargpadro"/>
    <w:link w:val="Rodap"/>
    <w:uiPriority w:val="99"/>
    <w:rsid w:val="00053380"/>
    <w:rPr>
      <w:rFonts w:ascii="Calibri" w:eastAsia="Calibri" w:hAnsi="Calibri" w:cs="Times New Roman"/>
    </w:rPr>
  </w:style>
  <w:style w:type="character" w:styleId="HiperlinkVisitado">
    <w:name w:val="FollowedHyperlink"/>
    <w:basedOn w:val="Fontepargpadro"/>
    <w:uiPriority w:val="99"/>
    <w:semiHidden/>
    <w:unhideWhenUsed/>
    <w:rsid w:val="00867E9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445690736">
      <w:bodyDiv w:val="1"/>
      <w:marLeft w:val="0"/>
      <w:marRight w:val="0"/>
      <w:marTop w:val="0"/>
      <w:marBottom w:val="0"/>
      <w:divBdr>
        <w:top w:val="none" w:sz="0" w:space="0" w:color="auto"/>
        <w:left w:val="none" w:sz="0" w:space="0" w:color="auto"/>
        <w:bottom w:val="none" w:sz="0" w:space="0" w:color="auto"/>
        <w:right w:val="none" w:sz="0" w:space="0" w:color="auto"/>
      </w:divBdr>
    </w:div>
    <w:div w:id="202906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F:\NOVA%20REDE%20AUDIN\PAINT\PAINT\2014\Planilhas%20PAIN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NOVA%20REDE%20AUDIN\PAINT\PAINT\2014\Planilhas%20PAIN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Total de horas por área de gestão</a:t>
            </a:r>
          </a:p>
        </c:rich>
      </c:tx>
    </c:title>
    <c:plotArea>
      <c:layout/>
      <c:pieChart>
        <c:varyColors val="1"/>
        <c:ser>
          <c:idx val="0"/>
          <c:order val="0"/>
          <c:tx>
            <c:strRef>
              <c:f>Plan1!$B$20</c:f>
              <c:strCache>
                <c:ptCount val="1"/>
                <c:pt idx="0">
                  <c:v>Horas</c:v>
                </c:pt>
              </c:strCache>
            </c:strRef>
          </c:tx>
          <c:dLbls>
            <c:dLbl>
              <c:idx val="0"/>
              <c:layout>
                <c:manualLayout>
                  <c:x val="-1.5494860017497839E-2"/>
                  <c:y val="5.6805555555555456E-2"/>
                </c:manualLayout>
              </c:layout>
              <c:showVal val="1"/>
            </c:dLbl>
            <c:dLbl>
              <c:idx val="2"/>
              <c:layout>
                <c:manualLayout>
                  <c:x val="5.0489938757655294E-3"/>
                  <c:y val="-4.0277777777777777E-3"/>
                </c:manualLayout>
              </c:layout>
              <c:showVal val="1"/>
            </c:dLbl>
            <c:dLbl>
              <c:idx val="3"/>
              <c:layout>
                <c:manualLayout>
                  <c:x val="1.7634514435695564E-3"/>
                  <c:y val="-4.5282881306503483E-3"/>
                </c:manualLayout>
              </c:layout>
              <c:showVal val="1"/>
            </c:dLbl>
            <c:dLbl>
              <c:idx val="4"/>
              <c:layout>
                <c:manualLayout>
                  <c:x val="-1.0631780402449694E-2"/>
                  <c:y val="4.3546952464275285E-2"/>
                </c:manualLayout>
              </c:layout>
              <c:showVal val="1"/>
            </c:dLbl>
            <c:showVal val="1"/>
          </c:dLbls>
          <c:cat>
            <c:strRef>
              <c:f>Plan1!$A$21:$A$25</c:f>
              <c:strCache>
                <c:ptCount val="5"/>
                <c:pt idx="0">
                  <c:v>Controle de Gestão</c:v>
                </c:pt>
                <c:pt idx="1">
                  <c:v>Gestão Orçamentária</c:v>
                </c:pt>
                <c:pt idx="2">
                  <c:v>Gestão de Recursos Humanos</c:v>
                </c:pt>
                <c:pt idx="3">
                  <c:v>Gestão Financeira</c:v>
                </c:pt>
                <c:pt idx="4">
                  <c:v>Suprimento de Bens e Serviços</c:v>
                </c:pt>
              </c:strCache>
            </c:strRef>
          </c:cat>
          <c:val>
            <c:numRef>
              <c:f>Plan1!$B$21:$B$25</c:f>
              <c:numCache>
                <c:formatCode>General</c:formatCode>
                <c:ptCount val="5"/>
                <c:pt idx="0">
                  <c:v>4256</c:v>
                </c:pt>
                <c:pt idx="1">
                  <c:v>300</c:v>
                </c:pt>
                <c:pt idx="2">
                  <c:v>628</c:v>
                </c:pt>
                <c:pt idx="3">
                  <c:v>380</c:v>
                </c:pt>
                <c:pt idx="4">
                  <c:v>1670</c:v>
                </c:pt>
              </c:numCache>
            </c:numRef>
          </c:val>
        </c:ser>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Percentuais</a:t>
            </a:r>
            <a:r>
              <a:rPr lang="pt-BR" baseline="0"/>
              <a:t> por áreas de gestão</a:t>
            </a:r>
            <a:endParaRPr lang="pt-BR"/>
          </a:p>
        </c:rich>
      </c:tx>
    </c:title>
    <c:plotArea>
      <c:layout/>
      <c:pieChart>
        <c:varyColors val="1"/>
        <c:ser>
          <c:idx val="0"/>
          <c:order val="0"/>
          <c:tx>
            <c:strRef>
              <c:f>Plan1!$B$31</c:f>
              <c:strCache>
                <c:ptCount val="1"/>
                <c:pt idx="0">
                  <c:v>Percentual</c:v>
                </c:pt>
              </c:strCache>
            </c:strRef>
          </c:tx>
          <c:dLbls>
            <c:dLbl>
              <c:idx val="0"/>
              <c:layout>
                <c:manualLayout>
                  <c:x val="-9.1754155730534043E-3"/>
                  <c:y val="2.7870370370370497E-2"/>
                </c:manualLayout>
              </c:layout>
              <c:showVal val="1"/>
            </c:dLbl>
            <c:dLbl>
              <c:idx val="2"/>
              <c:layout>
                <c:manualLayout>
                  <c:x val="1.5396325459317623E-2"/>
                  <c:y val="-9.8148148148148248E-3"/>
                </c:manualLayout>
              </c:layout>
              <c:showVal val="1"/>
            </c:dLbl>
            <c:dLbl>
              <c:idx val="3"/>
              <c:layout>
                <c:manualLayout>
                  <c:x val="1.1069116360454942E-2"/>
                  <c:y val="-4.5282881306503483E-3"/>
                </c:manualLayout>
              </c:layout>
              <c:showVal val="1"/>
            </c:dLbl>
            <c:dLbl>
              <c:idx val="4"/>
              <c:layout>
                <c:manualLayout>
                  <c:x val="7.3547681539807633E-3"/>
                  <c:y val="2.8500656167979001E-2"/>
                </c:manualLayout>
              </c:layout>
              <c:showVal val="1"/>
            </c:dLbl>
            <c:showVal val="1"/>
            <c:showLeaderLines val="1"/>
          </c:dLbls>
          <c:cat>
            <c:strRef>
              <c:f>Plan1!$A$32:$A$36</c:f>
              <c:strCache>
                <c:ptCount val="5"/>
                <c:pt idx="0">
                  <c:v>Controle de Gestão</c:v>
                </c:pt>
                <c:pt idx="1">
                  <c:v>Gestão Orçamentária</c:v>
                </c:pt>
                <c:pt idx="2">
                  <c:v>Gestão de Recursos Humanos</c:v>
                </c:pt>
                <c:pt idx="3">
                  <c:v>Gestão Financeira</c:v>
                </c:pt>
                <c:pt idx="4">
                  <c:v>Suprimento de Bens e Serviços</c:v>
                </c:pt>
              </c:strCache>
            </c:strRef>
          </c:cat>
          <c:val>
            <c:numRef>
              <c:f>Plan1!$B$32:$B$36</c:f>
              <c:numCache>
                <c:formatCode>0%</c:formatCode>
                <c:ptCount val="5"/>
                <c:pt idx="0">
                  <c:v>0.58833287254630906</c:v>
                </c:pt>
                <c:pt idx="1">
                  <c:v>4.1470832181365755E-2</c:v>
                </c:pt>
                <c:pt idx="2">
                  <c:v>8.6812275366325686E-2</c:v>
                </c:pt>
                <c:pt idx="3">
                  <c:v>5.2529720763063295E-2</c:v>
                </c:pt>
                <c:pt idx="4">
                  <c:v>0.23085429914293643</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0E8586-BD13-4DF2-B8EB-59B3F7C6C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1235</TotalTime>
  <Pages>37</Pages>
  <Words>7635</Words>
  <Characters>41232</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UFRPE</Company>
  <LinksUpToDate>false</LinksUpToDate>
  <CharactersWithSpaces>48770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Audint</dc:creator>
  <cp:keywords/>
  <dc:description/>
  <cp:lastModifiedBy>ADM</cp:lastModifiedBy>
  <cp:revision>84</cp:revision>
  <cp:lastPrinted>2013-11-22T12:34:00Z</cp:lastPrinted>
  <dcterms:created xsi:type="dcterms:W3CDTF">2013-10-07T15:01:00Z</dcterms:created>
  <dcterms:modified xsi:type="dcterms:W3CDTF">2014-08-19T12:44:00Z</dcterms:modified>
</cp:coreProperties>
</file>